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caps/>
          <w:sz w:val="24"/>
          <w:szCs w:val="24"/>
          <w:lang w:val="lv-LV" w:eastAsia="ar-SA"/>
        </w:rPr>
        <w:t>apstiprinĀts</w:t>
      </w:r>
      <w:r w:rsidRPr="00341755">
        <w:rPr>
          <w:rFonts w:ascii="Times New Roman" w:eastAsia="Times New Roman" w:hAnsi="Times New Roman" w:cs="Times New Roman"/>
          <w:caps/>
          <w:sz w:val="24"/>
          <w:szCs w:val="24"/>
          <w:lang w:val="lv-LV" w:eastAsia="ar-SA"/>
        </w:rPr>
        <w:br/>
      </w:r>
      <w:r w:rsidRPr="00341755">
        <w:rPr>
          <w:rFonts w:ascii="Times New Roman" w:eastAsia="Times New Roman" w:hAnsi="Times New Roman" w:cs="Times New Roman"/>
          <w:sz w:val="24"/>
          <w:szCs w:val="24"/>
          <w:lang w:val="lv-LV" w:eastAsia="ar-SA"/>
        </w:rPr>
        <w:t xml:space="preserve"> Daugavpils pilsētas domes Iepirkuma komisijas </w:t>
      </w:r>
      <w:r w:rsidRPr="00341755">
        <w:rPr>
          <w:rFonts w:ascii="Times New Roman" w:eastAsia="Times New Roman" w:hAnsi="Times New Roman" w:cs="Times New Roman"/>
          <w:sz w:val="24"/>
          <w:szCs w:val="24"/>
          <w:lang w:val="lv-LV" w:eastAsia="ar-SA"/>
        </w:rPr>
        <w:br/>
        <w:t xml:space="preserve">2016.gada </w:t>
      </w:r>
      <w:r w:rsidR="00663F3D">
        <w:rPr>
          <w:rFonts w:ascii="Times New Roman" w:eastAsia="Times New Roman" w:hAnsi="Times New Roman" w:cs="Times New Roman"/>
          <w:sz w:val="24"/>
          <w:szCs w:val="24"/>
          <w:lang w:val="lv-LV" w:eastAsia="ar-SA"/>
        </w:rPr>
        <w:t>11</w:t>
      </w:r>
      <w:r w:rsidR="008421B3">
        <w:rPr>
          <w:rFonts w:ascii="Times New Roman" w:eastAsia="Times New Roman" w:hAnsi="Times New Roman" w:cs="Times New Roman"/>
          <w:sz w:val="24"/>
          <w:szCs w:val="24"/>
          <w:lang w:val="lv-LV" w:eastAsia="ar-SA"/>
        </w:rPr>
        <w:t>.novembra</w:t>
      </w:r>
      <w:r w:rsidRPr="00341755">
        <w:rPr>
          <w:rFonts w:ascii="Times New Roman" w:eastAsia="Times New Roman" w:hAnsi="Times New Roman" w:cs="Times New Roman"/>
          <w:b/>
          <w:bCs/>
          <w:sz w:val="24"/>
          <w:szCs w:val="24"/>
          <w:lang w:val="lv-LV" w:eastAsia="ar-SA"/>
        </w:rPr>
        <w:t xml:space="preserve"> </w:t>
      </w:r>
      <w:r w:rsidRPr="00341755">
        <w:rPr>
          <w:rFonts w:ascii="Times New Roman" w:eastAsia="Times New Roman" w:hAnsi="Times New Roman" w:cs="Times New Roman"/>
          <w:sz w:val="24"/>
          <w:szCs w:val="24"/>
          <w:lang w:val="lv-LV" w:eastAsia="ar-SA"/>
        </w:rPr>
        <w:t>sēdē, prot.Nr.1</w:t>
      </w: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sz w:val="24"/>
          <w:szCs w:val="24"/>
          <w:lang w:val="lv-LV" w:eastAsia="ar-SA"/>
        </w:rPr>
        <w:t>Iepirkuma komisijas priekšsēdētāja</w:t>
      </w: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jc w:val="right"/>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sz w:val="24"/>
          <w:szCs w:val="24"/>
          <w:lang w:val="lv-LV" w:eastAsia="ar-SA"/>
        </w:rPr>
        <w:t>J.Kornutjaka</w:t>
      </w:r>
    </w:p>
    <w:p w:rsidR="00341755" w:rsidRPr="00341755" w:rsidRDefault="00341755" w:rsidP="00341755">
      <w:pPr>
        <w:suppressAutoHyphens/>
        <w:spacing w:after="0" w:line="240" w:lineRule="auto"/>
        <w:jc w:val="center"/>
        <w:rPr>
          <w:rFonts w:ascii="Times New Roman" w:eastAsia="Times New Roman" w:hAnsi="Times New Roman" w:cs="Times New Roman"/>
          <w:b/>
          <w:bCs/>
          <w:caps/>
          <w:sz w:val="24"/>
          <w:szCs w:val="24"/>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caps/>
          <w:sz w:val="32"/>
          <w:szCs w:val="32"/>
          <w:lang w:val="lv-LV" w:eastAsia="ar-SA"/>
        </w:rPr>
      </w:pPr>
      <w:r w:rsidRPr="00341755">
        <w:rPr>
          <w:rFonts w:ascii="Times New Roman" w:eastAsia="Times New Roman" w:hAnsi="Times New Roman" w:cs="Times New Roman"/>
          <w:b/>
          <w:bCs/>
          <w:caps/>
          <w:sz w:val="32"/>
          <w:szCs w:val="32"/>
          <w:lang w:val="lv-LV" w:eastAsia="ar-SA"/>
        </w:rPr>
        <w:tab/>
      </w: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r w:rsidRPr="00341755">
        <w:rPr>
          <w:rFonts w:ascii="Times New Roman" w:eastAsia="Times New Roman" w:hAnsi="Times New Roman" w:cs="Times New Roman"/>
          <w:b/>
          <w:bCs/>
          <w:sz w:val="40"/>
          <w:szCs w:val="40"/>
          <w:lang w:val="lv-LV" w:eastAsia="ar-SA"/>
        </w:rPr>
        <w:t>NOLIKUMS</w:t>
      </w:r>
    </w:p>
    <w:p w:rsidR="00341755" w:rsidRPr="00341755" w:rsidRDefault="00341755" w:rsidP="00341755">
      <w:pPr>
        <w:suppressAutoHyphens/>
        <w:spacing w:after="0" w:line="240" w:lineRule="auto"/>
        <w:jc w:val="center"/>
        <w:rPr>
          <w:rFonts w:ascii="Times New Roman" w:eastAsia="Times New Roman" w:hAnsi="Times New Roman" w:cs="Times New Roman"/>
          <w:b/>
          <w:bCs/>
          <w:sz w:val="40"/>
          <w:szCs w:val="40"/>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4"/>
          <w:lang w:val="lv-LV" w:eastAsia="ar-SA"/>
        </w:rPr>
      </w:pPr>
      <w:r w:rsidRPr="00341755">
        <w:rPr>
          <w:rFonts w:ascii="Times New Roman" w:eastAsia="Times New Roman" w:hAnsi="Times New Roman" w:cs="Times New Roman"/>
          <w:sz w:val="28"/>
          <w:szCs w:val="24"/>
          <w:lang w:val="lv-LV" w:eastAsia="ar-SA"/>
        </w:rPr>
        <w:t>Iepirkumam Publisko iepirkumu likuma 8.</w:t>
      </w:r>
      <w:r w:rsidRPr="00341755">
        <w:rPr>
          <w:rFonts w:ascii="Times New Roman" w:eastAsia="Times New Roman" w:hAnsi="Times New Roman" w:cs="Times New Roman"/>
          <w:sz w:val="28"/>
          <w:szCs w:val="24"/>
          <w:vertAlign w:val="superscript"/>
          <w:lang w:val="lv-LV" w:eastAsia="ar-SA"/>
        </w:rPr>
        <w:t>2</w:t>
      </w:r>
      <w:r w:rsidRPr="00341755">
        <w:rPr>
          <w:rFonts w:ascii="Times New Roman" w:eastAsia="Times New Roman" w:hAnsi="Times New Roman" w:cs="Times New Roman"/>
          <w:sz w:val="28"/>
          <w:szCs w:val="24"/>
          <w:lang w:val="lv-LV" w:eastAsia="ar-SA"/>
        </w:rPr>
        <w:t xml:space="preserve"> panta kārtībā</w:t>
      </w:r>
    </w:p>
    <w:p w:rsidR="00341755" w:rsidRPr="00341755" w:rsidRDefault="00341755" w:rsidP="00341755">
      <w:pPr>
        <w:suppressAutoHyphens/>
        <w:spacing w:after="0" w:line="240" w:lineRule="auto"/>
        <w:jc w:val="center"/>
        <w:rPr>
          <w:rFonts w:ascii="Times New Roman" w:eastAsia="Times New Roman" w:hAnsi="Times New Roman" w:cs="Times New Roman"/>
          <w:b/>
          <w:bCs/>
          <w:sz w:val="28"/>
          <w:szCs w:val="28"/>
          <w:lang w:val="lv-LV" w:eastAsia="ar-SA"/>
        </w:rPr>
      </w:pPr>
    </w:p>
    <w:p w:rsidR="008421B3" w:rsidRDefault="00B47229" w:rsidP="00341755">
      <w:pPr>
        <w:suppressAutoHyphens/>
        <w:autoSpaceDE w:val="0"/>
        <w:autoSpaceDN w:val="0"/>
        <w:adjustRightInd w:val="0"/>
        <w:spacing w:after="0" w:line="240" w:lineRule="auto"/>
        <w:jc w:val="center"/>
        <w:rPr>
          <w:rFonts w:ascii="Times New Roman" w:hAnsi="Times New Roman" w:cs="Times New Roman"/>
          <w:b/>
          <w:sz w:val="40"/>
          <w:szCs w:val="40"/>
          <w:lang w:val="lv-LV"/>
        </w:rPr>
      </w:pPr>
      <w:r w:rsidRPr="008421B3">
        <w:rPr>
          <w:rFonts w:ascii="Times New Roman" w:eastAsia="Times New Roman" w:hAnsi="Times New Roman" w:cs="Times New Roman"/>
          <w:b/>
          <w:sz w:val="36"/>
          <w:szCs w:val="36"/>
          <w:lang w:val="lv-LV" w:eastAsia="ar-SA"/>
        </w:rPr>
        <w:t>“</w:t>
      </w:r>
      <w:r w:rsidR="008421B3" w:rsidRPr="008421B3">
        <w:rPr>
          <w:rFonts w:ascii="Times New Roman" w:hAnsi="Times New Roman" w:cs="Times New Roman"/>
          <w:b/>
          <w:sz w:val="40"/>
          <w:szCs w:val="40"/>
          <w:lang w:val="lv-LV"/>
        </w:rPr>
        <w:t xml:space="preserve">Tērpu izgatavošana un piegāde </w:t>
      </w:r>
    </w:p>
    <w:p w:rsidR="00341755" w:rsidRPr="008421B3" w:rsidRDefault="008421B3" w:rsidP="00341755">
      <w:pPr>
        <w:suppressAutoHyphens/>
        <w:autoSpaceDE w:val="0"/>
        <w:autoSpaceDN w:val="0"/>
        <w:adjustRightInd w:val="0"/>
        <w:spacing w:after="0" w:line="240" w:lineRule="auto"/>
        <w:jc w:val="center"/>
        <w:rPr>
          <w:rFonts w:ascii="Times New Roman" w:eastAsia="Times New Roman" w:hAnsi="Times New Roman" w:cs="Times New Roman"/>
          <w:b/>
          <w:sz w:val="32"/>
          <w:szCs w:val="32"/>
          <w:lang w:val="lv-LV" w:eastAsia="ar-SA"/>
        </w:rPr>
      </w:pPr>
      <w:r w:rsidRPr="008421B3">
        <w:rPr>
          <w:rFonts w:ascii="Times New Roman" w:hAnsi="Times New Roman" w:cs="Times New Roman"/>
          <w:b/>
          <w:sz w:val="40"/>
          <w:szCs w:val="40"/>
          <w:lang w:val="lv-LV"/>
        </w:rPr>
        <w:t>Latviešu kultūras centram</w:t>
      </w:r>
      <w:r w:rsidR="00B47229" w:rsidRPr="008421B3">
        <w:rPr>
          <w:rFonts w:ascii="Times New Roman" w:eastAsia="Times New Roman" w:hAnsi="Times New Roman" w:cs="Times New Roman"/>
          <w:b/>
          <w:sz w:val="36"/>
          <w:szCs w:val="36"/>
          <w:lang w:val="lv-LV" w:eastAsia="ar-SA"/>
        </w:rPr>
        <w:t>”</w:t>
      </w: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8"/>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8"/>
          <w:lang w:val="lv-LV" w:eastAsia="ar-SA"/>
        </w:rPr>
      </w:pPr>
      <w:r w:rsidRPr="00341755">
        <w:rPr>
          <w:rFonts w:ascii="Times New Roman" w:eastAsia="Times New Roman" w:hAnsi="Times New Roman" w:cs="Times New Roman"/>
          <w:sz w:val="28"/>
          <w:szCs w:val="28"/>
          <w:lang w:val="lv-LV" w:eastAsia="ar-SA"/>
        </w:rPr>
        <w:t xml:space="preserve">Identifikācijas numurs </w:t>
      </w:r>
      <w:r w:rsidR="00915806" w:rsidRPr="008421B3">
        <w:rPr>
          <w:rFonts w:ascii="Times New Roman" w:eastAsia="Times New Roman" w:hAnsi="Times New Roman" w:cs="Times New Roman"/>
          <w:b/>
          <w:sz w:val="28"/>
          <w:szCs w:val="28"/>
          <w:lang w:val="lv-LV" w:eastAsia="ar-SA"/>
        </w:rPr>
        <w:t>DPD 2016/</w:t>
      </w:r>
      <w:r w:rsidR="008421B3" w:rsidRPr="008421B3">
        <w:rPr>
          <w:rFonts w:ascii="Times New Roman" w:eastAsia="Times New Roman" w:hAnsi="Times New Roman" w:cs="Times New Roman"/>
          <w:b/>
          <w:sz w:val="28"/>
          <w:szCs w:val="28"/>
          <w:lang w:val="lv-LV" w:eastAsia="ar-SA"/>
        </w:rPr>
        <w:t>204</w:t>
      </w:r>
    </w:p>
    <w:p w:rsidR="00341755" w:rsidRPr="00341755" w:rsidRDefault="00341755" w:rsidP="00341755">
      <w:pPr>
        <w:suppressAutoHyphens/>
        <w:spacing w:after="0" w:line="240" w:lineRule="auto"/>
        <w:jc w:val="center"/>
        <w:rPr>
          <w:rFonts w:ascii="Times New Roman" w:eastAsia="Times New Roman" w:hAnsi="Times New Roman" w:cs="Times New Roman"/>
          <w:sz w:val="28"/>
          <w:szCs w:val="28"/>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8421B3" w:rsidRPr="00341755" w:rsidRDefault="008421B3"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tabs>
          <w:tab w:val="left" w:pos="3510"/>
        </w:tabs>
        <w:suppressAutoHyphens/>
        <w:spacing w:after="0" w:line="240" w:lineRule="auto"/>
        <w:rPr>
          <w:rFonts w:ascii="Times New Roman" w:eastAsia="Times New Roman" w:hAnsi="Times New Roman" w:cs="Times New Roman"/>
          <w:sz w:val="24"/>
          <w:szCs w:val="24"/>
          <w:lang w:val="lv-LV" w:eastAsia="ar-SA"/>
        </w:rPr>
      </w:pPr>
      <w:r w:rsidRPr="00341755">
        <w:rPr>
          <w:rFonts w:ascii="Times New Roman" w:eastAsia="Times New Roman" w:hAnsi="Times New Roman" w:cs="Times New Roman"/>
          <w:sz w:val="24"/>
          <w:szCs w:val="24"/>
          <w:lang w:val="lv-LV" w:eastAsia="ar-SA"/>
        </w:rPr>
        <w:tab/>
      </w:r>
    </w:p>
    <w:p w:rsidR="00341755" w:rsidRPr="00341755" w:rsidRDefault="00341755" w:rsidP="00341755">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341755" w:rsidRDefault="00341755" w:rsidP="00341755">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r w:rsidRPr="00341755">
        <w:rPr>
          <w:rFonts w:ascii="Times New Roman" w:eastAsia="Times New Roman" w:hAnsi="Times New Roman" w:cs="Times New Roman"/>
          <w:b/>
          <w:bCs/>
          <w:sz w:val="28"/>
          <w:szCs w:val="28"/>
          <w:lang w:val="lv-LV" w:eastAsia="ar-SA"/>
        </w:rPr>
        <w:t>Daugavpils, 2016</w:t>
      </w:r>
    </w:p>
    <w:p w:rsidR="005A2263" w:rsidRPr="00341755" w:rsidRDefault="005A2263" w:rsidP="00341755">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341755" w:rsidRPr="00341755" w:rsidRDefault="00341755" w:rsidP="000272BE">
      <w:pPr>
        <w:numPr>
          <w:ilvl w:val="0"/>
          <w:numId w:val="1"/>
        </w:numPr>
        <w:suppressAutoHyphens/>
        <w:spacing w:after="0" w:line="240" w:lineRule="auto"/>
        <w:ind w:left="0" w:firstLine="0"/>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lastRenderedPageBreak/>
        <w:t>Vispārīgā informācija</w:t>
      </w:r>
    </w:p>
    <w:p w:rsidR="00341755" w:rsidRPr="00341755" w:rsidRDefault="00341755" w:rsidP="00341755">
      <w:pPr>
        <w:suppressAutoHyphens/>
        <w:spacing w:after="0" w:line="240" w:lineRule="auto"/>
        <w:jc w:val="both"/>
        <w:rPr>
          <w:rFonts w:ascii="Times New Roman" w:eastAsia="Times New Roman" w:hAnsi="Times New Roman" w:cs="Times New Roman"/>
          <w:b/>
          <w:sz w:val="23"/>
          <w:szCs w:val="23"/>
          <w:lang w:val="lv-LV" w:eastAsia="ar-SA"/>
        </w:rPr>
      </w:pPr>
    </w:p>
    <w:p w:rsidR="00341755" w:rsidRPr="00341755" w:rsidRDefault="00341755" w:rsidP="00341755">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bookmarkStart w:id="0" w:name="_Ref274582254"/>
      <w:r w:rsidRPr="00341755">
        <w:rPr>
          <w:rFonts w:ascii="Times New Roman" w:eastAsia="Times New Roman" w:hAnsi="Times New Roman" w:cs="Times New Roman"/>
          <w:sz w:val="23"/>
          <w:szCs w:val="23"/>
          <w:lang w:val="lv-LV" w:eastAsia="ar-SA"/>
        </w:rPr>
        <w:t xml:space="preserve">Iepirkuma identifikācijas </w:t>
      </w:r>
      <w:r w:rsidRPr="00341755">
        <w:rPr>
          <w:rFonts w:ascii="Times New Roman" w:eastAsia="Times New Roman" w:hAnsi="Times New Roman" w:cs="Times New Roman"/>
          <w:b/>
          <w:sz w:val="23"/>
          <w:szCs w:val="23"/>
          <w:lang w:val="lv-LV" w:eastAsia="ar-SA"/>
        </w:rPr>
        <w:t xml:space="preserve">Nr. </w:t>
      </w:r>
      <w:r w:rsidR="00915806">
        <w:rPr>
          <w:rFonts w:ascii="Times New Roman" w:eastAsia="Times New Roman" w:hAnsi="Times New Roman" w:cs="Times New Roman"/>
          <w:b/>
          <w:sz w:val="23"/>
          <w:szCs w:val="23"/>
          <w:lang w:val="lv-LV" w:eastAsia="ar-SA"/>
        </w:rPr>
        <w:t>DPD 2016/</w:t>
      </w:r>
      <w:r w:rsidR="008421B3">
        <w:rPr>
          <w:rFonts w:ascii="Times New Roman" w:eastAsia="Times New Roman" w:hAnsi="Times New Roman" w:cs="Times New Roman"/>
          <w:b/>
          <w:sz w:val="23"/>
          <w:szCs w:val="23"/>
          <w:lang w:val="lv-LV" w:eastAsia="ar-SA"/>
        </w:rPr>
        <w:t>204</w:t>
      </w:r>
    </w:p>
    <w:p w:rsidR="00341755" w:rsidRPr="00341755" w:rsidRDefault="00341755" w:rsidP="00341755">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Pasūtītājs: </w:t>
      </w:r>
      <w:r w:rsidRPr="00341755">
        <w:rPr>
          <w:rFonts w:ascii="Times New Roman" w:eastAsia="Times New Roman" w:hAnsi="Times New Roman" w:cs="Times New Roman"/>
          <w:b/>
          <w:sz w:val="23"/>
          <w:szCs w:val="23"/>
          <w:lang w:val="lv-LV" w:eastAsia="ar-SA"/>
        </w:rPr>
        <w:t>Daugavpils pilsētas dome</w:t>
      </w:r>
      <w:r w:rsidRPr="00341755">
        <w:rPr>
          <w:rFonts w:ascii="Times New Roman" w:eastAsia="Times New Roman" w:hAnsi="Times New Roman" w:cs="Times New Roman"/>
          <w:sz w:val="23"/>
          <w:szCs w:val="23"/>
          <w:lang w:val="lv-LV" w:eastAsia="ar-SA"/>
        </w:rPr>
        <w:t>, reģ.Nr.90000077325, juridiskā adrese: Kr.Valdemāra iela 1, Daugavpils, LV-5401, Latvijas Republika.</w:t>
      </w:r>
    </w:p>
    <w:p w:rsidR="00341755" w:rsidRPr="00341755" w:rsidRDefault="00341755" w:rsidP="00341755">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bCs/>
          <w:color w:val="000000"/>
          <w:sz w:val="23"/>
          <w:szCs w:val="23"/>
          <w:lang w:val="lv-LV" w:eastAsia="ar-SA"/>
        </w:rPr>
        <w:t>Pasūtītāji, kuru labā tiek veikts iepirkums un līguma slēdzēji:</w:t>
      </w:r>
    </w:p>
    <w:bookmarkEnd w:id="0"/>
    <w:p w:rsidR="00341755" w:rsidRPr="008421B3" w:rsidRDefault="008421B3" w:rsidP="008421B3">
      <w:pPr>
        <w:numPr>
          <w:ilvl w:val="1"/>
          <w:numId w:val="2"/>
        </w:numPr>
        <w:tabs>
          <w:tab w:val="left" w:pos="0"/>
          <w:tab w:val="num" w:pos="426"/>
        </w:tabs>
        <w:suppressAutoHyphens/>
        <w:spacing w:after="80" w:line="240" w:lineRule="auto"/>
        <w:ind w:left="993"/>
        <w:jc w:val="both"/>
        <w:rPr>
          <w:rFonts w:ascii="Times New Roman" w:eastAsia="Times New Roman" w:hAnsi="Times New Roman" w:cs="Times New Roman"/>
          <w:sz w:val="24"/>
          <w:szCs w:val="24"/>
          <w:lang w:val="lv-LV" w:eastAsia="ar-SA"/>
        </w:rPr>
      </w:pPr>
      <w:r w:rsidRPr="008421B3">
        <w:rPr>
          <w:rFonts w:ascii="Times New Roman" w:hAnsi="Times New Roman" w:cs="Times New Roman"/>
          <w:b/>
          <w:sz w:val="24"/>
          <w:szCs w:val="24"/>
        </w:rPr>
        <w:t xml:space="preserve">Latviešu kultūras centrs, </w:t>
      </w:r>
      <w:r w:rsidRPr="008421B3">
        <w:rPr>
          <w:rFonts w:ascii="Times New Roman" w:hAnsi="Times New Roman" w:cs="Times New Roman"/>
          <w:sz w:val="24"/>
          <w:szCs w:val="24"/>
        </w:rPr>
        <w:t>reģ.Nr. 90000077556, juridiskā adrese: Rīgas iela 22a, Daugavpils, LV-5401</w:t>
      </w:r>
      <w:r>
        <w:rPr>
          <w:rFonts w:ascii="Times New Roman" w:hAnsi="Times New Roman" w:cs="Times New Roman"/>
          <w:sz w:val="24"/>
          <w:szCs w:val="24"/>
        </w:rPr>
        <w:t>, Latvijas Republika.</w:t>
      </w:r>
    </w:p>
    <w:p w:rsidR="00341755" w:rsidRPr="00341755" w:rsidRDefault="00341755" w:rsidP="00341755">
      <w:pPr>
        <w:numPr>
          <w:ilvl w:val="0"/>
          <w:numId w:val="2"/>
        </w:numPr>
        <w:tabs>
          <w:tab w:val="left" w:pos="0"/>
          <w:tab w:val="num" w:pos="426"/>
          <w:tab w:val="left" w:pos="960"/>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Iepirkuma metode: Saskaņā ar Publisko iepirkumu likuma 8.</w:t>
      </w:r>
      <w:r w:rsidRPr="00341755">
        <w:rPr>
          <w:rFonts w:ascii="Times New Roman" w:eastAsia="Times New Roman" w:hAnsi="Times New Roman" w:cs="Times New Roman"/>
          <w:sz w:val="23"/>
          <w:szCs w:val="23"/>
          <w:vertAlign w:val="superscript"/>
          <w:lang w:val="lv-LV" w:eastAsia="ar-SA"/>
        </w:rPr>
        <w:t>2</w:t>
      </w:r>
      <w:r w:rsidRPr="00341755">
        <w:rPr>
          <w:rFonts w:ascii="Times New Roman" w:eastAsia="Times New Roman" w:hAnsi="Times New Roman" w:cs="Times New Roman"/>
          <w:sz w:val="23"/>
          <w:szCs w:val="23"/>
          <w:lang w:val="lv-LV" w:eastAsia="ar-SA"/>
        </w:rPr>
        <w:t xml:space="preserve"> pantu.</w:t>
      </w:r>
    </w:p>
    <w:p w:rsidR="00341755" w:rsidRPr="00341755" w:rsidRDefault="00341755" w:rsidP="00341755">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Kontaktpersona: Daugavpils pilsētas domes Centra</w:t>
      </w:r>
      <w:r w:rsidR="00016CCA">
        <w:rPr>
          <w:rFonts w:ascii="Times New Roman" w:eastAsia="Times New Roman" w:hAnsi="Times New Roman" w:cs="Times New Roman"/>
          <w:sz w:val="23"/>
          <w:szCs w:val="23"/>
          <w:lang w:val="lv-LV" w:eastAsia="ar-SA"/>
        </w:rPr>
        <w:t>lizēto iepirkumu nodaļas juriste</w:t>
      </w:r>
      <w:r w:rsidRPr="00341755">
        <w:rPr>
          <w:rFonts w:ascii="Times New Roman" w:eastAsia="Times New Roman" w:hAnsi="Times New Roman" w:cs="Times New Roman"/>
          <w:sz w:val="23"/>
          <w:szCs w:val="23"/>
          <w:lang w:val="lv-LV" w:eastAsia="ar-SA"/>
        </w:rPr>
        <w:t xml:space="preserve"> </w:t>
      </w:r>
      <w:r w:rsidR="00016CCA">
        <w:rPr>
          <w:rFonts w:ascii="Times New Roman" w:eastAsia="Times New Roman" w:hAnsi="Times New Roman" w:cs="Times New Roman"/>
          <w:sz w:val="23"/>
          <w:szCs w:val="23"/>
          <w:lang w:val="lv-LV" w:eastAsia="ar-SA"/>
        </w:rPr>
        <w:t>Kristīne Šede</w:t>
      </w:r>
      <w:r w:rsidRPr="00341755">
        <w:rPr>
          <w:rFonts w:ascii="Times New Roman" w:eastAsia="Times New Roman" w:hAnsi="Times New Roman" w:cs="Times New Roman"/>
          <w:sz w:val="23"/>
          <w:szCs w:val="23"/>
          <w:lang w:val="lv-LV" w:eastAsia="ar-SA"/>
        </w:rPr>
        <w:t xml:space="preserve">, tālr.: 654 04329, e-pasts: </w:t>
      </w:r>
      <w:hyperlink r:id="rId8" w:history="1">
        <w:r w:rsidR="00016CCA">
          <w:rPr>
            <w:rFonts w:ascii="Times New Roman" w:eastAsia="Times New Roman" w:hAnsi="Times New Roman" w:cs="Times New Roman"/>
            <w:color w:val="0000FF"/>
            <w:sz w:val="23"/>
            <w:szCs w:val="23"/>
            <w:u w:val="single"/>
            <w:lang w:val="lv-LV" w:eastAsia="ar-SA"/>
          </w:rPr>
          <w:t>kristine.sede</w:t>
        </w:r>
        <w:r w:rsidRPr="00341755">
          <w:rPr>
            <w:rFonts w:ascii="Times New Roman" w:eastAsia="Times New Roman" w:hAnsi="Times New Roman" w:cs="Times New Roman"/>
            <w:color w:val="0000FF"/>
            <w:sz w:val="23"/>
            <w:szCs w:val="23"/>
            <w:u w:val="single"/>
            <w:lang w:val="lv-LV" w:eastAsia="ar-SA"/>
          </w:rPr>
          <w:t>@daugavpils.lv</w:t>
        </w:r>
      </w:hyperlink>
      <w:r w:rsidRPr="00341755">
        <w:rPr>
          <w:rFonts w:ascii="Times New Roman" w:eastAsia="Times New Roman" w:hAnsi="Times New Roman" w:cs="Times New Roman"/>
          <w:sz w:val="23"/>
          <w:szCs w:val="23"/>
          <w:lang w:val="lv-LV" w:eastAsia="ar-SA"/>
        </w:rPr>
        <w:t>.</w:t>
      </w:r>
    </w:p>
    <w:p w:rsidR="00341755" w:rsidRPr="00341755" w:rsidRDefault="00341755" w:rsidP="00341755">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Pretendents </w:t>
      </w:r>
      <w:r w:rsidRPr="00341755">
        <w:rPr>
          <w:rFonts w:ascii="Times New Roman" w:eastAsia="Times New Roman" w:hAnsi="Times New Roman" w:cs="Times New Roman"/>
          <w:b/>
          <w:sz w:val="23"/>
          <w:szCs w:val="23"/>
          <w:lang w:val="lv-LV" w:eastAsia="ar-SA"/>
        </w:rPr>
        <w:t>nav tiesīgs</w:t>
      </w:r>
      <w:r w:rsidRPr="00341755">
        <w:rPr>
          <w:rFonts w:ascii="Times New Roman" w:eastAsia="Times New Roman" w:hAnsi="Times New Roman" w:cs="Times New Roman"/>
          <w:sz w:val="23"/>
          <w:szCs w:val="23"/>
          <w:lang w:val="lv-LV" w:eastAsia="ar-SA"/>
        </w:rPr>
        <w:t xml:space="preserve"> iesniegt piedāvājumu variantus.</w:t>
      </w:r>
    </w:p>
    <w:p w:rsidR="00341755" w:rsidRPr="00341755" w:rsidRDefault="00341755" w:rsidP="00341755">
      <w:pPr>
        <w:numPr>
          <w:ilvl w:val="0"/>
          <w:numId w:val="2"/>
        </w:numPr>
        <w:tabs>
          <w:tab w:val="num"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Piedāvājuma nodrošinājums:</w:t>
      </w:r>
    </w:p>
    <w:p w:rsidR="00341755" w:rsidRPr="00341755" w:rsidRDefault="00341755" w:rsidP="00341755">
      <w:pPr>
        <w:numPr>
          <w:ilvl w:val="1"/>
          <w:numId w:val="2"/>
        </w:numPr>
        <w:tabs>
          <w:tab w:val="left" w:pos="0"/>
          <w:tab w:val="num" w:pos="851"/>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 xml:space="preserve">Pretendents iesniedz </w:t>
      </w:r>
      <w:r w:rsidRPr="008421B3">
        <w:rPr>
          <w:rFonts w:ascii="Times New Roman" w:eastAsia="Times New Roman" w:hAnsi="Times New Roman" w:cs="Times New Roman"/>
          <w:b/>
          <w:color w:val="000000"/>
          <w:sz w:val="23"/>
          <w:szCs w:val="23"/>
          <w:lang w:val="lv-LV" w:eastAsia="ar-SA"/>
        </w:rPr>
        <w:t>piedāvājuma nodrošinājumu:</w:t>
      </w:r>
    </w:p>
    <w:p w:rsidR="00341755" w:rsidRPr="00341755" w:rsidRDefault="00341755" w:rsidP="00341755">
      <w:pPr>
        <w:numPr>
          <w:ilvl w:val="2"/>
          <w:numId w:val="2"/>
        </w:numPr>
        <w:tabs>
          <w:tab w:val="num" w:pos="0"/>
          <w:tab w:val="left" w:pos="851"/>
        </w:tabs>
        <w:suppressAutoHyphens/>
        <w:spacing w:after="80" w:line="240" w:lineRule="auto"/>
        <w:ind w:left="1276" w:hanging="425"/>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t xml:space="preserve">iepirkuma 1.DAĻĀ: </w:t>
      </w:r>
      <w:r w:rsidRPr="004254B8">
        <w:rPr>
          <w:rFonts w:ascii="Times New Roman" w:eastAsia="Times New Roman" w:hAnsi="Times New Roman" w:cs="Times New Roman"/>
          <w:b/>
          <w:color w:val="000000"/>
          <w:sz w:val="23"/>
          <w:szCs w:val="23"/>
          <w:lang w:val="lv-LV" w:eastAsia="ar-SA"/>
        </w:rPr>
        <w:t xml:space="preserve">EUR </w:t>
      </w:r>
      <w:r w:rsidR="00732616">
        <w:rPr>
          <w:rFonts w:ascii="Times New Roman" w:eastAsia="Times New Roman" w:hAnsi="Times New Roman" w:cs="Times New Roman"/>
          <w:b/>
          <w:color w:val="000000"/>
          <w:sz w:val="23"/>
          <w:szCs w:val="23"/>
          <w:lang w:val="lv-LV" w:eastAsia="ar-SA"/>
        </w:rPr>
        <w:t xml:space="preserve">120,00 </w:t>
      </w:r>
      <w:r w:rsidRPr="004254B8">
        <w:rPr>
          <w:rFonts w:ascii="Times New Roman" w:eastAsia="Times New Roman" w:hAnsi="Times New Roman" w:cs="Times New Roman"/>
          <w:color w:val="000000"/>
          <w:sz w:val="23"/>
          <w:szCs w:val="23"/>
          <w:lang w:val="lv-LV" w:eastAsia="ar-SA"/>
        </w:rPr>
        <w:t>apmērā;</w:t>
      </w:r>
    </w:p>
    <w:p w:rsidR="008421B3" w:rsidRPr="008421B3" w:rsidRDefault="008421B3" w:rsidP="008421B3">
      <w:pPr>
        <w:numPr>
          <w:ilvl w:val="2"/>
          <w:numId w:val="2"/>
        </w:numPr>
        <w:tabs>
          <w:tab w:val="num" w:pos="0"/>
          <w:tab w:val="left" w:pos="851"/>
        </w:tabs>
        <w:suppressAutoHyphens/>
        <w:spacing w:after="80" w:line="240" w:lineRule="auto"/>
        <w:ind w:left="1276" w:hanging="425"/>
        <w:jc w:val="both"/>
        <w:rPr>
          <w:rFonts w:ascii="Times New Roman" w:eastAsia="Times New Roman" w:hAnsi="Times New Roman" w:cs="Times New Roman"/>
          <w:sz w:val="23"/>
          <w:szCs w:val="23"/>
          <w:lang w:val="lv-LV" w:eastAsia="ar-SA"/>
        </w:rPr>
      </w:pPr>
      <w:r w:rsidRPr="008421B3">
        <w:rPr>
          <w:rFonts w:ascii="Times New Roman" w:eastAsia="Times New Roman" w:hAnsi="Times New Roman" w:cs="Times New Roman"/>
          <w:color w:val="000000"/>
          <w:sz w:val="23"/>
          <w:szCs w:val="23"/>
          <w:lang w:val="lv-LV" w:eastAsia="ar-SA"/>
        </w:rPr>
        <w:t>iepirkuma</w:t>
      </w:r>
      <w:r>
        <w:rPr>
          <w:rFonts w:ascii="Times New Roman" w:eastAsia="Times New Roman" w:hAnsi="Times New Roman" w:cs="Times New Roman"/>
          <w:color w:val="000000"/>
          <w:sz w:val="23"/>
          <w:szCs w:val="23"/>
          <w:lang w:val="lv-LV" w:eastAsia="ar-SA"/>
        </w:rPr>
        <w:t xml:space="preserve"> 2</w:t>
      </w:r>
      <w:r w:rsidRPr="008421B3">
        <w:rPr>
          <w:rFonts w:ascii="Times New Roman" w:eastAsia="Times New Roman" w:hAnsi="Times New Roman" w:cs="Times New Roman"/>
          <w:color w:val="000000"/>
          <w:sz w:val="23"/>
          <w:szCs w:val="23"/>
          <w:lang w:val="lv-LV" w:eastAsia="ar-SA"/>
        </w:rPr>
        <w:t>.DAĻĀ:</w:t>
      </w:r>
      <w:r w:rsidRPr="008421B3">
        <w:rPr>
          <w:rFonts w:ascii="Times New Roman" w:eastAsia="Times New Roman" w:hAnsi="Times New Roman" w:cs="Times New Roman"/>
          <w:b/>
          <w:color w:val="000000"/>
          <w:sz w:val="23"/>
          <w:szCs w:val="23"/>
          <w:lang w:val="lv-LV" w:eastAsia="ar-SA"/>
        </w:rPr>
        <w:t xml:space="preserve"> EUR </w:t>
      </w:r>
      <w:r w:rsidR="00732616">
        <w:rPr>
          <w:rFonts w:ascii="Times New Roman" w:eastAsia="Times New Roman" w:hAnsi="Times New Roman" w:cs="Times New Roman"/>
          <w:b/>
          <w:color w:val="000000"/>
          <w:sz w:val="23"/>
          <w:szCs w:val="23"/>
          <w:lang w:val="lv-LV" w:eastAsia="ar-SA"/>
        </w:rPr>
        <w:t xml:space="preserve">100,00 </w:t>
      </w:r>
      <w:r w:rsidRPr="008421B3">
        <w:rPr>
          <w:rFonts w:ascii="Times New Roman" w:eastAsia="Times New Roman" w:hAnsi="Times New Roman" w:cs="Times New Roman"/>
          <w:color w:val="000000"/>
          <w:sz w:val="23"/>
          <w:szCs w:val="23"/>
          <w:lang w:val="lv-LV" w:eastAsia="ar-SA"/>
        </w:rPr>
        <w:t>apmērā</w:t>
      </w:r>
      <w:r>
        <w:rPr>
          <w:rFonts w:ascii="Times New Roman" w:eastAsia="Times New Roman" w:hAnsi="Times New Roman" w:cs="Times New Roman"/>
          <w:color w:val="000000"/>
          <w:sz w:val="23"/>
          <w:szCs w:val="23"/>
          <w:lang w:val="lv-LV" w:eastAsia="ar-SA"/>
        </w:rPr>
        <w:t>.</w:t>
      </w:r>
    </w:p>
    <w:p w:rsidR="00341755" w:rsidRPr="00D84779" w:rsidRDefault="00341755" w:rsidP="00D84779">
      <w:pPr>
        <w:pStyle w:val="ListParagraph"/>
        <w:numPr>
          <w:ilvl w:val="1"/>
          <w:numId w:val="2"/>
        </w:numPr>
        <w:tabs>
          <w:tab w:val="clear" w:pos="1421"/>
        </w:tabs>
        <w:autoSpaceDE w:val="0"/>
        <w:autoSpaceDN w:val="0"/>
        <w:adjustRightInd w:val="0"/>
        <w:ind w:left="993" w:hanging="567"/>
        <w:jc w:val="both"/>
        <w:rPr>
          <w:rFonts w:eastAsiaTheme="minorHAnsi"/>
          <w:b/>
          <w:lang w:eastAsia="en-US"/>
        </w:rPr>
      </w:pPr>
      <w:r w:rsidRPr="00D84779">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iepirkumā </w:t>
      </w:r>
      <w:r w:rsidR="00B47229" w:rsidRPr="00D84779">
        <w:rPr>
          <w:b/>
          <w:color w:val="000000"/>
          <w:sz w:val="23"/>
          <w:szCs w:val="23"/>
        </w:rPr>
        <w:t>“</w:t>
      </w:r>
      <w:r w:rsidR="00732616">
        <w:rPr>
          <w:b/>
        </w:rPr>
        <w:t>T</w:t>
      </w:r>
      <w:r w:rsidR="00D84779" w:rsidRPr="00D84779">
        <w:rPr>
          <w:b/>
        </w:rPr>
        <w:t>ērpu izgatavošana un piegāde Latviešu kultūras centram</w:t>
      </w:r>
      <w:r w:rsidR="00B47229" w:rsidRPr="00D84779">
        <w:rPr>
          <w:b/>
          <w:color w:val="000000"/>
          <w:sz w:val="23"/>
          <w:szCs w:val="23"/>
        </w:rPr>
        <w:t>”</w:t>
      </w:r>
      <w:r w:rsidR="006A7871">
        <w:rPr>
          <w:b/>
          <w:color w:val="000000"/>
          <w:sz w:val="23"/>
          <w:szCs w:val="23"/>
        </w:rPr>
        <w:t xml:space="preserve"> (identifikācijas Nr. </w:t>
      </w:r>
      <w:r w:rsidR="00915806" w:rsidRPr="00D84779">
        <w:rPr>
          <w:b/>
          <w:color w:val="000000"/>
          <w:sz w:val="23"/>
          <w:szCs w:val="23"/>
        </w:rPr>
        <w:t>DPD 2016/</w:t>
      </w:r>
      <w:r w:rsidR="00D84779">
        <w:rPr>
          <w:b/>
          <w:color w:val="000000"/>
          <w:sz w:val="23"/>
          <w:szCs w:val="23"/>
        </w:rPr>
        <w:t>204</w:t>
      </w:r>
      <w:r w:rsidR="006A7871">
        <w:rPr>
          <w:b/>
          <w:color w:val="000000"/>
          <w:sz w:val="23"/>
          <w:szCs w:val="23"/>
        </w:rPr>
        <w:t>) ___.daļā “</w:t>
      </w:r>
      <w:r w:rsidR="00732616">
        <w:rPr>
          <w:b/>
          <w:color w:val="000000"/>
          <w:sz w:val="23"/>
          <w:szCs w:val="23"/>
        </w:rPr>
        <w:t>____________________</w:t>
      </w:r>
      <w:r w:rsidR="006A7871">
        <w:rPr>
          <w:b/>
          <w:color w:val="000000"/>
          <w:sz w:val="23"/>
          <w:szCs w:val="23"/>
        </w:rPr>
        <w:t>”</w:t>
      </w:r>
    </w:p>
    <w:p w:rsidR="00341755" w:rsidRPr="006A7871" w:rsidRDefault="00341755" w:rsidP="00D84779">
      <w:pPr>
        <w:pStyle w:val="ListParagraph"/>
        <w:numPr>
          <w:ilvl w:val="1"/>
          <w:numId w:val="2"/>
        </w:numPr>
        <w:tabs>
          <w:tab w:val="clear" w:pos="1421"/>
          <w:tab w:val="left" w:pos="720"/>
          <w:tab w:val="left" w:pos="1080"/>
          <w:tab w:val="num" w:pos="1134"/>
        </w:tabs>
        <w:spacing w:before="120"/>
        <w:ind w:left="993" w:hanging="567"/>
        <w:jc w:val="both"/>
        <w:rPr>
          <w:color w:val="000000"/>
          <w:sz w:val="23"/>
          <w:szCs w:val="23"/>
        </w:rPr>
      </w:pPr>
      <w:r w:rsidRPr="006A7871">
        <w:rPr>
          <w:color w:val="000000"/>
          <w:sz w:val="23"/>
          <w:szCs w:val="23"/>
        </w:rPr>
        <w:t xml:space="preserve">Piedāvājuma nodrošinājuma derīguma termiņš ir </w:t>
      </w:r>
      <w:r w:rsidRPr="006A7871">
        <w:rPr>
          <w:b/>
          <w:color w:val="000000"/>
          <w:sz w:val="23"/>
          <w:szCs w:val="23"/>
        </w:rPr>
        <w:t>3 (trīs) mēneši</w:t>
      </w:r>
      <w:r w:rsidRPr="006A7871">
        <w:rPr>
          <w:color w:val="000000"/>
          <w:sz w:val="23"/>
          <w:szCs w:val="23"/>
        </w:rPr>
        <w:t>, skaitot no piedāvājumu atvēršanas dienas.</w:t>
      </w:r>
    </w:p>
    <w:p w:rsidR="00341755" w:rsidRPr="00341755" w:rsidRDefault="00341755" w:rsidP="00D84779">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6A7871">
        <w:rPr>
          <w:rFonts w:ascii="Times New Roman" w:eastAsia="Times New Roman" w:hAnsi="Times New Roman" w:cs="Times New Roman"/>
          <w:color w:val="000000"/>
          <w:sz w:val="23"/>
          <w:szCs w:val="23"/>
          <w:lang w:val="lv-LV"/>
        </w:rPr>
        <w:t>Piedāvājuma nodrošinājuma</w:t>
      </w:r>
      <w:r w:rsidRPr="00341755">
        <w:rPr>
          <w:rFonts w:ascii="Times New Roman" w:eastAsia="Times New Roman" w:hAnsi="Times New Roman" w:cs="Times New Roman"/>
          <w:color w:val="000000"/>
          <w:sz w:val="23"/>
          <w:szCs w:val="23"/>
          <w:lang w:val="lv-LV"/>
        </w:rPr>
        <w:t xml:space="preserve"> kopiju iešuj piedāvājumā, bet oriģinālu iesniedz neiešūtu kopējā piedāvājumā. Ja piedāvājuma nodrošinājums iemaksāts kontā </w:t>
      </w:r>
      <w:r w:rsidRPr="00341755">
        <w:rPr>
          <w:rFonts w:ascii="Times New Roman" w:eastAsia="Times New Roman" w:hAnsi="Times New Roman" w:cs="Times New Roman"/>
          <w:sz w:val="23"/>
          <w:szCs w:val="23"/>
          <w:lang w:val="lv-LV"/>
        </w:rPr>
        <w:t>maksājuma uzdevuma kopiju iešuj kopā ar piedāvājumu</w:t>
      </w:r>
      <w:r w:rsidRPr="00341755">
        <w:rPr>
          <w:rFonts w:ascii="Times New Roman" w:eastAsia="Times New Roman" w:hAnsi="Times New Roman" w:cs="Times New Roman"/>
          <w:color w:val="000000"/>
          <w:sz w:val="23"/>
          <w:szCs w:val="23"/>
          <w:lang w:val="lv-LV"/>
        </w:rPr>
        <w:t>;</w:t>
      </w:r>
    </w:p>
    <w:p w:rsidR="00341755" w:rsidRPr="00341755" w:rsidRDefault="00341755" w:rsidP="00D84779">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 xml:space="preserve">Pretendentu iesniegtie piedāvājumu nodrošinājuma oriģināli tiek atgriezti pēc pretendentu rakstiska pieprasījuma. Iemaksātais piedāvājuma nodrošinājums tiks atmaksāts </w:t>
      </w:r>
      <w:r w:rsidRPr="00341755">
        <w:rPr>
          <w:rFonts w:ascii="Times New Roman" w:eastAsia="Times New Roman" w:hAnsi="Times New Roman" w:cs="Times New Roman"/>
          <w:b/>
          <w:color w:val="000000"/>
          <w:sz w:val="23"/>
          <w:szCs w:val="23"/>
          <w:lang w:val="lv-LV"/>
        </w:rPr>
        <w:t>mēneša laikā</w:t>
      </w:r>
      <w:r w:rsidRPr="00341755">
        <w:rPr>
          <w:rFonts w:ascii="Times New Roman" w:eastAsia="Times New Roman" w:hAnsi="Times New Roman" w:cs="Times New Roman"/>
          <w:color w:val="000000"/>
          <w:sz w:val="23"/>
          <w:szCs w:val="23"/>
          <w:lang w:val="lv-LV"/>
        </w:rPr>
        <w:t xml:space="preserve"> no iepirkuma līguma noslēgšanas dienas.</w:t>
      </w:r>
    </w:p>
    <w:p w:rsidR="00341755" w:rsidRPr="00341755" w:rsidRDefault="00341755" w:rsidP="00D84779">
      <w:pPr>
        <w:numPr>
          <w:ilvl w:val="1"/>
          <w:numId w:val="2"/>
        </w:numPr>
        <w:tabs>
          <w:tab w:val="left" w:pos="720"/>
          <w:tab w:val="left" w:pos="1080"/>
        </w:tabs>
        <w:suppressAutoHyphens/>
        <w:spacing w:before="120" w:after="0" w:line="240" w:lineRule="auto"/>
        <w:ind w:left="998" w:hanging="57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Iepirkuma piedāvājums, kam nebūs nodrošinājuma, tiks atzīts par iepirkuma prasībām neatbilstošu un tiks noraidīts.</w:t>
      </w:r>
    </w:p>
    <w:p w:rsidR="00341755" w:rsidRPr="00341755" w:rsidRDefault="00341755" w:rsidP="00D84779">
      <w:pPr>
        <w:numPr>
          <w:ilvl w:val="1"/>
          <w:numId w:val="2"/>
        </w:numPr>
        <w:tabs>
          <w:tab w:val="left" w:pos="720"/>
          <w:tab w:val="left" w:pos="1080"/>
        </w:tabs>
        <w:suppressAutoHyphens/>
        <w:spacing w:before="120" w:after="0" w:line="240" w:lineRule="auto"/>
        <w:ind w:left="993"/>
        <w:jc w:val="both"/>
        <w:rPr>
          <w:rFonts w:ascii="Times New Roman" w:eastAsia="Times New Roman" w:hAnsi="Times New Roman" w:cs="Times New Roman"/>
          <w:b/>
          <w:color w:val="000000"/>
          <w:sz w:val="23"/>
          <w:szCs w:val="23"/>
          <w:lang w:val="lv-LV"/>
        </w:rPr>
      </w:pPr>
      <w:r w:rsidRPr="00341755">
        <w:rPr>
          <w:rFonts w:ascii="Times New Roman" w:eastAsia="Times New Roman" w:hAnsi="Times New Roman" w:cs="Times New Roman"/>
          <w:b/>
          <w:color w:val="000000"/>
          <w:sz w:val="23"/>
          <w:szCs w:val="23"/>
          <w:lang w:val="lv-LV"/>
        </w:rPr>
        <w:t>Piedāvājuma nodrošinājums ir spēkā līdz īsākajam no šādiem termiņiem:</w:t>
      </w:r>
    </w:p>
    <w:p w:rsidR="00341755" w:rsidRPr="00341755" w:rsidRDefault="00341755" w:rsidP="00D84779">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Nolikuma 7.3.punktā noteiktajam termiņam;</w:t>
      </w:r>
    </w:p>
    <w:p w:rsidR="00341755" w:rsidRPr="00341755" w:rsidRDefault="00341755" w:rsidP="00D84779">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līdz iepirkuma līguma noslēgšanai.</w:t>
      </w:r>
    </w:p>
    <w:p w:rsidR="00341755" w:rsidRPr="00341755" w:rsidRDefault="00341755" w:rsidP="00D84779">
      <w:pPr>
        <w:numPr>
          <w:ilvl w:val="1"/>
          <w:numId w:val="2"/>
        </w:numPr>
        <w:tabs>
          <w:tab w:val="left" w:pos="1080"/>
        </w:tabs>
        <w:suppressAutoHyphens/>
        <w:spacing w:before="120" w:after="0" w:line="240" w:lineRule="auto"/>
        <w:ind w:left="993"/>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 xml:space="preserve">Nodrošinājuma devējs izmaksā pasūtītājam piedāvājuma nodrošinājuma summu, ja: </w:t>
      </w:r>
    </w:p>
    <w:p w:rsidR="00341755" w:rsidRPr="00341755" w:rsidRDefault="00341755" w:rsidP="00D84779">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pretendents atsauc savu piedāvājumu, kamēr ir spēkā piedāvājuma nodrošinājums;</w:t>
      </w:r>
    </w:p>
    <w:p w:rsidR="00415A63" w:rsidRDefault="00341755" w:rsidP="00D84779">
      <w:pPr>
        <w:numPr>
          <w:ilvl w:val="2"/>
          <w:numId w:val="2"/>
        </w:numPr>
        <w:tabs>
          <w:tab w:val="left" w:pos="1080"/>
        </w:tabs>
        <w:suppressAutoHyphens/>
        <w:spacing w:before="120" w:after="0" w:line="240" w:lineRule="auto"/>
        <w:ind w:left="1701"/>
        <w:jc w:val="both"/>
        <w:rPr>
          <w:rFonts w:ascii="Times New Roman" w:eastAsia="Times New Roman" w:hAnsi="Times New Roman" w:cs="Times New Roman"/>
          <w:color w:val="000000"/>
          <w:sz w:val="23"/>
          <w:szCs w:val="23"/>
          <w:lang w:val="lv-LV"/>
        </w:rPr>
      </w:pPr>
      <w:r w:rsidRPr="00341755">
        <w:rPr>
          <w:rFonts w:ascii="Times New Roman" w:eastAsia="Times New Roman" w:hAnsi="Times New Roman" w:cs="Times New Roman"/>
          <w:color w:val="000000"/>
          <w:sz w:val="23"/>
          <w:szCs w:val="23"/>
          <w:lang w:val="lv-LV"/>
        </w:rPr>
        <w:t>pretendents, kura piedāvājums izraudzīts saskaņā ar piedāvājuma izvēles kritēriju, neparaksta iepirkuma līgumu pasūtītāja noteiktajā termiņā.</w:t>
      </w:r>
    </w:p>
    <w:p w:rsidR="00341755" w:rsidRPr="00341755" w:rsidRDefault="00341755" w:rsidP="00341755">
      <w:pPr>
        <w:tabs>
          <w:tab w:val="left" w:pos="0"/>
          <w:tab w:val="num" w:pos="1421"/>
        </w:tabs>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II. Iepirkuma priekšmets</w:t>
      </w:r>
    </w:p>
    <w:p w:rsidR="00341755" w:rsidRPr="00341755" w:rsidRDefault="00341755" w:rsidP="00D84779">
      <w:pPr>
        <w:numPr>
          <w:ilvl w:val="0"/>
          <w:numId w:val="2"/>
        </w:numPr>
        <w:suppressAutoHyphens/>
        <w:spacing w:after="80" w:line="240" w:lineRule="auto"/>
        <w:ind w:left="426" w:hanging="426"/>
        <w:jc w:val="both"/>
        <w:rPr>
          <w:rFonts w:ascii="Times New Roman" w:eastAsia="Times New Roman" w:hAnsi="Times New Roman" w:cs="Times New Roman"/>
          <w:b/>
          <w:color w:val="000000"/>
          <w:sz w:val="23"/>
          <w:szCs w:val="23"/>
          <w:lang w:val="lv-LV" w:eastAsia="ar-SA"/>
        </w:rPr>
      </w:pPr>
      <w:r w:rsidRPr="00341755">
        <w:rPr>
          <w:rFonts w:ascii="Times New Roman" w:eastAsia="Times New Roman" w:hAnsi="Times New Roman" w:cs="Times New Roman"/>
          <w:sz w:val="23"/>
          <w:szCs w:val="23"/>
          <w:lang w:val="lv-LV" w:eastAsia="ar-SA"/>
        </w:rPr>
        <w:t xml:space="preserve">Iepirkuma priekšmets: </w:t>
      </w:r>
      <w:r w:rsidR="00732616" w:rsidRPr="00732616">
        <w:rPr>
          <w:b/>
          <w:lang w:val="lv-LV"/>
        </w:rPr>
        <w:t>T</w:t>
      </w:r>
      <w:r w:rsidR="00732616" w:rsidRPr="00D84779">
        <w:rPr>
          <w:rFonts w:ascii="Times New Roman" w:hAnsi="Times New Roman" w:cs="Times New Roman"/>
          <w:b/>
          <w:sz w:val="24"/>
          <w:szCs w:val="24"/>
          <w:lang w:val="lv-LV"/>
        </w:rPr>
        <w:t>ērpu izgatavošana un piegāde Latviešu kultūras centram</w:t>
      </w:r>
      <w:r w:rsidR="00732616">
        <w:rPr>
          <w:b/>
          <w:color w:val="000000"/>
          <w:sz w:val="23"/>
          <w:szCs w:val="23"/>
          <w:lang w:val="lv-LV"/>
        </w:rPr>
        <w:t xml:space="preserve">, </w:t>
      </w:r>
      <w:r w:rsidRPr="00341755">
        <w:rPr>
          <w:rFonts w:ascii="Times New Roman" w:eastAsia="Calibri" w:hAnsi="Times New Roman" w:cs="Times New Roman"/>
          <w:sz w:val="23"/>
          <w:szCs w:val="23"/>
          <w:lang w:val="lv-LV"/>
        </w:rPr>
        <w:t>atbilstoši tehniskajai specifikācijai un šī Nolikuma prasībām</w:t>
      </w:r>
      <w:r w:rsidRPr="00341755">
        <w:rPr>
          <w:rFonts w:ascii="Times New Roman" w:eastAsia="Times New Roman" w:hAnsi="Times New Roman" w:cs="Times New Roman"/>
          <w:sz w:val="23"/>
          <w:szCs w:val="23"/>
          <w:lang w:val="lv-LV" w:eastAsia="ar-SA"/>
        </w:rPr>
        <w:t>.</w:t>
      </w:r>
      <w:r w:rsidRPr="00341755">
        <w:rPr>
          <w:rFonts w:ascii="Times New Roman" w:eastAsia="Times New Roman" w:hAnsi="Times New Roman" w:cs="Times New Roman"/>
          <w:bCs/>
          <w:sz w:val="23"/>
          <w:szCs w:val="23"/>
          <w:lang w:val="lv-LV" w:eastAsia="ar-SA"/>
        </w:rPr>
        <w:t xml:space="preserve"> </w:t>
      </w:r>
    </w:p>
    <w:p w:rsidR="00C4421D" w:rsidRPr="00C4421D" w:rsidRDefault="00341755" w:rsidP="00AD199D">
      <w:pPr>
        <w:numPr>
          <w:ilvl w:val="0"/>
          <w:numId w:val="2"/>
        </w:numPr>
        <w:suppressAutoHyphens/>
        <w:spacing w:after="80" w:line="240" w:lineRule="auto"/>
        <w:ind w:left="426" w:hanging="426"/>
        <w:jc w:val="both"/>
        <w:rPr>
          <w:rFonts w:ascii="Times New Roman" w:eastAsia="Times New Roman" w:hAnsi="Times New Roman" w:cs="Times New Roman"/>
          <w:b/>
          <w:sz w:val="23"/>
          <w:szCs w:val="23"/>
          <w:lang w:val="lv-LV" w:eastAsia="ar-SA"/>
        </w:rPr>
      </w:pPr>
      <w:r w:rsidRPr="00C4421D">
        <w:rPr>
          <w:rFonts w:ascii="Times New Roman" w:eastAsia="Times New Roman" w:hAnsi="Times New Roman" w:cs="Times New Roman"/>
          <w:bCs/>
          <w:color w:val="000000" w:themeColor="text1"/>
          <w:sz w:val="23"/>
          <w:szCs w:val="23"/>
          <w:lang w:val="lv-LV" w:eastAsia="ar-SA"/>
        </w:rPr>
        <w:t>Iepirkuma nomenklatūra:</w:t>
      </w:r>
      <w:r w:rsidR="00490625" w:rsidRPr="00C4421D">
        <w:rPr>
          <w:rFonts w:ascii="Times New Roman" w:eastAsia="Times New Roman" w:hAnsi="Times New Roman" w:cs="Times New Roman"/>
          <w:bCs/>
          <w:color w:val="000000" w:themeColor="text1"/>
          <w:sz w:val="23"/>
          <w:szCs w:val="23"/>
          <w:lang w:val="lv-LV" w:eastAsia="ar-SA"/>
        </w:rPr>
        <w:t xml:space="preserve"> </w:t>
      </w:r>
    </w:p>
    <w:p w:rsidR="00C4421D" w:rsidRDefault="00490625" w:rsidP="00C4421D">
      <w:pPr>
        <w:suppressAutoHyphens/>
        <w:spacing w:after="80" w:line="240" w:lineRule="auto"/>
        <w:ind w:left="426"/>
        <w:jc w:val="both"/>
        <w:rPr>
          <w:rFonts w:ascii="Times New Roman" w:hAnsi="Times New Roman" w:cs="Times New Roman"/>
          <w:color w:val="000000" w:themeColor="text1"/>
          <w:sz w:val="24"/>
          <w:szCs w:val="24"/>
          <w:lang w:val="lv-LV"/>
        </w:rPr>
      </w:pPr>
      <w:r w:rsidRPr="00C4421D">
        <w:rPr>
          <w:rFonts w:ascii="Times New Roman" w:eastAsia="Times New Roman" w:hAnsi="Times New Roman" w:cs="Times New Roman"/>
          <w:b/>
          <w:bCs/>
          <w:color w:val="000000" w:themeColor="text1"/>
          <w:sz w:val="23"/>
          <w:szCs w:val="23"/>
          <w:lang w:val="lv-LV" w:eastAsia="ar-SA"/>
        </w:rPr>
        <w:lastRenderedPageBreak/>
        <w:t>1.daļā:</w:t>
      </w:r>
      <w:r w:rsidRPr="00C4421D">
        <w:rPr>
          <w:rFonts w:ascii="Times New Roman" w:eastAsia="Times New Roman" w:hAnsi="Times New Roman" w:cs="Times New Roman"/>
          <w:bCs/>
          <w:color w:val="000000" w:themeColor="text1"/>
          <w:sz w:val="23"/>
          <w:szCs w:val="23"/>
          <w:lang w:val="lv-LV" w:eastAsia="ar-SA"/>
        </w:rPr>
        <w:t xml:space="preserve"> </w:t>
      </w:r>
      <w:r w:rsidR="00341755" w:rsidRPr="00C4421D">
        <w:rPr>
          <w:rFonts w:ascii="Times New Roman" w:eastAsia="Times New Roman" w:hAnsi="Times New Roman" w:cs="Times New Roman"/>
          <w:bCs/>
          <w:color w:val="000000" w:themeColor="text1"/>
          <w:sz w:val="23"/>
          <w:szCs w:val="23"/>
          <w:lang w:val="lv-LV" w:eastAsia="ar-SA"/>
        </w:rPr>
        <w:t xml:space="preserve"> </w:t>
      </w:r>
      <w:r w:rsidR="00AD199D" w:rsidRPr="00C4421D">
        <w:rPr>
          <w:rFonts w:ascii="Times New Roman" w:hAnsi="Times New Roman" w:cs="Times New Roman"/>
          <w:color w:val="000000" w:themeColor="text1"/>
          <w:sz w:val="24"/>
          <w:szCs w:val="24"/>
          <w:u w:val="single"/>
          <w:lang w:val="lv-LV"/>
        </w:rPr>
        <w:t>CPV galvenais kods:</w:t>
      </w:r>
      <w:r w:rsidR="00AD199D" w:rsidRPr="00C4421D">
        <w:rPr>
          <w:rFonts w:ascii="Times New Roman" w:hAnsi="Times New Roman" w:cs="Times New Roman"/>
          <w:color w:val="000000" w:themeColor="text1"/>
          <w:sz w:val="24"/>
          <w:szCs w:val="24"/>
          <w:lang w:val="lv-LV"/>
        </w:rPr>
        <w:t xml:space="preserve"> </w:t>
      </w:r>
      <w:hyperlink r:id="rId9" w:history="1">
        <w:r w:rsidR="00AD199D" w:rsidRPr="00C4421D">
          <w:rPr>
            <w:rStyle w:val="Hyperlink"/>
            <w:rFonts w:ascii="Times New Roman" w:hAnsi="Times New Roman" w:cs="Times New Roman"/>
            <w:color w:val="000000" w:themeColor="text1"/>
            <w:sz w:val="24"/>
            <w:szCs w:val="24"/>
            <w:lang w:val="lv-LV"/>
          </w:rPr>
          <w:t>18000000-9</w:t>
        </w:r>
      </w:hyperlink>
      <w:r w:rsidR="00AD199D" w:rsidRPr="00C4421D">
        <w:rPr>
          <w:rFonts w:ascii="Times New Roman" w:hAnsi="Times New Roman" w:cs="Times New Roman"/>
          <w:color w:val="000000" w:themeColor="text1"/>
          <w:sz w:val="24"/>
          <w:szCs w:val="24"/>
          <w:lang w:val="lv-LV"/>
        </w:rPr>
        <w:t xml:space="preserve"> (Apģērbi, apavi, bagāžas somas un aksesuāri); CPV papildkodi: iepirkuma priekšmeta 18332000-5 (Krekli), </w:t>
      </w:r>
      <w:r w:rsidR="00F3713A" w:rsidRPr="00C4421D">
        <w:rPr>
          <w:rFonts w:ascii="Times New Roman" w:hAnsi="Times New Roman" w:cs="Times New Roman"/>
          <w:color w:val="000000" w:themeColor="text1"/>
          <w:sz w:val="24"/>
          <w:szCs w:val="24"/>
          <w:shd w:val="clear" w:color="auto" w:fill="FFFFFF"/>
          <w:lang w:val="lv-LV"/>
        </w:rPr>
        <w:t>18440000-5 (Cepures un galvassegas)</w:t>
      </w:r>
      <w:r w:rsidR="00783E79" w:rsidRPr="00C4421D">
        <w:rPr>
          <w:rFonts w:ascii="Times New Roman" w:hAnsi="Times New Roman" w:cs="Times New Roman"/>
          <w:color w:val="000000" w:themeColor="text1"/>
          <w:sz w:val="24"/>
          <w:szCs w:val="24"/>
          <w:shd w:val="clear" w:color="auto" w:fill="FFFFFF"/>
          <w:lang w:val="lv-LV"/>
        </w:rPr>
        <w:t xml:space="preserve">, </w:t>
      </w:r>
      <w:r w:rsidR="00D51BCD" w:rsidRPr="00C4421D">
        <w:rPr>
          <w:rFonts w:ascii="Times New Roman" w:hAnsi="Times New Roman" w:cs="Times New Roman"/>
          <w:color w:val="000000" w:themeColor="text1"/>
          <w:sz w:val="24"/>
          <w:szCs w:val="24"/>
          <w:lang w:val="lv-LV"/>
        </w:rPr>
        <w:t xml:space="preserve">18234000-8 (Vīriešu bikses), </w:t>
      </w:r>
      <w:r w:rsidR="00B02CBA">
        <w:rPr>
          <w:rFonts w:ascii="Times New Roman" w:hAnsi="Times New Roman" w:cs="Times New Roman"/>
          <w:color w:val="000000" w:themeColor="text1"/>
          <w:sz w:val="24"/>
          <w:szCs w:val="24"/>
          <w:lang w:val="lv-LV"/>
        </w:rPr>
        <w:t>18315000-0</w:t>
      </w:r>
      <w:r w:rsidR="00D51BCD" w:rsidRPr="00C4421D">
        <w:rPr>
          <w:rFonts w:ascii="Times New Roman" w:hAnsi="Times New Roman" w:cs="Times New Roman"/>
          <w:color w:val="000000" w:themeColor="text1"/>
          <w:sz w:val="24"/>
          <w:szCs w:val="24"/>
          <w:lang w:val="lv-LV"/>
        </w:rPr>
        <w:t xml:space="preserve"> (</w:t>
      </w:r>
      <w:r w:rsidR="00B02CBA">
        <w:rPr>
          <w:rFonts w:ascii="Times New Roman" w:hAnsi="Times New Roman" w:cs="Times New Roman"/>
          <w:color w:val="000000" w:themeColor="text1"/>
          <w:sz w:val="24"/>
          <w:szCs w:val="24"/>
          <w:lang w:val="lv-LV"/>
        </w:rPr>
        <w:t>Sieviešu zeķes</w:t>
      </w:r>
      <w:r w:rsidR="00D51BCD" w:rsidRPr="00C4421D">
        <w:rPr>
          <w:rFonts w:ascii="Times New Roman" w:hAnsi="Times New Roman" w:cs="Times New Roman"/>
          <w:color w:val="000000" w:themeColor="text1"/>
          <w:sz w:val="24"/>
          <w:szCs w:val="24"/>
          <w:lang w:val="lv-LV"/>
        </w:rPr>
        <w:t>), 19212510-3 (jostas, prievītes)</w:t>
      </w:r>
      <w:r w:rsidR="00C4421D">
        <w:rPr>
          <w:rFonts w:ascii="Times New Roman" w:hAnsi="Times New Roman" w:cs="Times New Roman"/>
          <w:color w:val="000000" w:themeColor="text1"/>
          <w:sz w:val="24"/>
          <w:szCs w:val="24"/>
          <w:lang w:val="lv-LV"/>
        </w:rPr>
        <w:t>;</w:t>
      </w:r>
      <w:r w:rsidR="00783E79" w:rsidRPr="00C4421D">
        <w:rPr>
          <w:rFonts w:ascii="Times New Roman" w:hAnsi="Times New Roman" w:cs="Times New Roman"/>
          <w:color w:val="000000" w:themeColor="text1"/>
          <w:sz w:val="24"/>
          <w:szCs w:val="24"/>
          <w:lang w:val="lv-LV"/>
        </w:rPr>
        <w:t xml:space="preserve"> </w:t>
      </w:r>
    </w:p>
    <w:p w:rsidR="00AD199D" w:rsidRPr="00AD199D" w:rsidRDefault="00783E79" w:rsidP="00C4421D">
      <w:pPr>
        <w:suppressAutoHyphens/>
        <w:spacing w:after="80" w:line="240" w:lineRule="auto"/>
        <w:ind w:left="426"/>
        <w:jc w:val="both"/>
        <w:rPr>
          <w:rFonts w:ascii="Times New Roman" w:eastAsia="Times New Roman" w:hAnsi="Times New Roman" w:cs="Times New Roman"/>
          <w:b/>
          <w:sz w:val="23"/>
          <w:szCs w:val="23"/>
          <w:lang w:val="lv-LV" w:eastAsia="ar-SA"/>
        </w:rPr>
      </w:pPr>
      <w:r w:rsidRPr="00C4421D">
        <w:rPr>
          <w:rFonts w:ascii="Times New Roman" w:hAnsi="Times New Roman" w:cs="Times New Roman"/>
          <w:b/>
          <w:color w:val="000000" w:themeColor="text1"/>
          <w:sz w:val="24"/>
          <w:szCs w:val="24"/>
          <w:lang w:val="lv-LV"/>
        </w:rPr>
        <w:t>2.daļā:</w:t>
      </w:r>
      <w:r w:rsidRPr="00C4421D">
        <w:rPr>
          <w:rFonts w:ascii="Times New Roman" w:hAnsi="Times New Roman" w:cs="Times New Roman"/>
          <w:color w:val="000000" w:themeColor="text1"/>
          <w:sz w:val="24"/>
          <w:szCs w:val="24"/>
          <w:lang w:val="lv-LV"/>
        </w:rPr>
        <w:t xml:space="preserve"> </w:t>
      </w:r>
      <w:r w:rsidRPr="00C4421D">
        <w:rPr>
          <w:rFonts w:ascii="Times New Roman" w:hAnsi="Times New Roman" w:cs="Times New Roman"/>
          <w:color w:val="000000" w:themeColor="text1"/>
          <w:sz w:val="24"/>
          <w:szCs w:val="24"/>
          <w:u w:val="single"/>
          <w:lang w:val="lv-LV"/>
        </w:rPr>
        <w:t>CPV galvenais kods:</w:t>
      </w:r>
      <w:r w:rsidR="00AD199D" w:rsidRPr="00C4421D">
        <w:rPr>
          <w:rFonts w:ascii="Times New Roman" w:hAnsi="Times New Roman" w:cs="Times New Roman"/>
          <w:color w:val="000000" w:themeColor="text1"/>
          <w:sz w:val="24"/>
          <w:szCs w:val="24"/>
          <w:u w:val="single"/>
          <w:lang w:val="lv-LV"/>
        </w:rPr>
        <w:t xml:space="preserve"> </w:t>
      </w:r>
      <w:hyperlink r:id="rId10" w:history="1">
        <w:r w:rsidR="00C4421D" w:rsidRPr="00C4421D">
          <w:rPr>
            <w:rStyle w:val="Hyperlink"/>
            <w:rFonts w:ascii="Times New Roman" w:hAnsi="Times New Roman" w:cs="Times New Roman"/>
            <w:color w:val="000000" w:themeColor="text1"/>
            <w:sz w:val="24"/>
            <w:szCs w:val="24"/>
            <w:lang w:val="lv-LV"/>
          </w:rPr>
          <w:t>18000000-9</w:t>
        </w:r>
      </w:hyperlink>
      <w:r w:rsidR="00C4421D" w:rsidRPr="00C4421D">
        <w:rPr>
          <w:rFonts w:ascii="Times New Roman" w:hAnsi="Times New Roman" w:cs="Times New Roman"/>
          <w:color w:val="000000" w:themeColor="text1"/>
          <w:sz w:val="24"/>
          <w:szCs w:val="24"/>
          <w:lang w:val="lv-LV"/>
        </w:rPr>
        <w:t xml:space="preserve"> (Apģērbi, apavi, bagāžas somas un aksesuāri);</w:t>
      </w:r>
      <w:r w:rsidR="00C4421D">
        <w:rPr>
          <w:rFonts w:ascii="Times New Roman" w:hAnsi="Times New Roman" w:cs="Times New Roman"/>
          <w:color w:val="000000" w:themeColor="text1"/>
          <w:sz w:val="24"/>
          <w:szCs w:val="24"/>
          <w:lang w:val="lv-LV"/>
        </w:rPr>
        <w:t xml:space="preserve"> CPV papildkodi: </w:t>
      </w:r>
      <w:r w:rsidR="00C4421D" w:rsidRPr="00C4421D">
        <w:rPr>
          <w:rFonts w:ascii="Times New Roman" w:hAnsi="Times New Roman" w:cs="Times New Roman"/>
          <w:color w:val="000000" w:themeColor="text1"/>
          <w:sz w:val="24"/>
          <w:szCs w:val="24"/>
          <w:lang w:val="lv-LV"/>
        </w:rPr>
        <w:t>iepirkuma priekšmeta 18332000-5 (Krekli), 18234000-8 (Vīriešu bikses), 18231000-7 (Kleitas)</w:t>
      </w:r>
      <w:r w:rsidR="00C4421D">
        <w:rPr>
          <w:rFonts w:ascii="Times New Roman" w:hAnsi="Times New Roman" w:cs="Times New Roman"/>
          <w:color w:val="000000" w:themeColor="text1"/>
          <w:sz w:val="24"/>
          <w:szCs w:val="24"/>
          <w:lang w:val="lv-LV"/>
        </w:rPr>
        <w:t>.</w:t>
      </w:r>
    </w:p>
    <w:p w:rsidR="00341755" w:rsidRPr="00341755" w:rsidRDefault="00341755" w:rsidP="00AD199D">
      <w:pPr>
        <w:numPr>
          <w:ilvl w:val="1"/>
          <w:numId w:val="2"/>
        </w:numPr>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priekšmets </w:t>
      </w:r>
      <w:r w:rsidRPr="00341755">
        <w:rPr>
          <w:rFonts w:ascii="Times New Roman" w:eastAsia="Times New Roman" w:hAnsi="Times New Roman" w:cs="Times New Roman"/>
          <w:b/>
          <w:sz w:val="23"/>
          <w:szCs w:val="23"/>
          <w:lang w:val="lv-LV" w:eastAsia="ar-SA"/>
        </w:rPr>
        <w:t>ir sadalīts šādās divās daļās</w:t>
      </w:r>
      <w:r w:rsidRPr="00341755">
        <w:rPr>
          <w:rFonts w:ascii="Times New Roman" w:eastAsia="Times New Roman" w:hAnsi="Times New Roman" w:cs="Times New Roman"/>
          <w:sz w:val="23"/>
          <w:szCs w:val="23"/>
          <w:lang w:val="lv-LV" w:eastAsia="ar-SA"/>
        </w:rPr>
        <w:t>:</w:t>
      </w:r>
    </w:p>
    <w:p w:rsidR="00341755" w:rsidRPr="005A2263" w:rsidRDefault="00341755" w:rsidP="00D84779">
      <w:pPr>
        <w:numPr>
          <w:ilvl w:val="1"/>
          <w:numId w:val="2"/>
        </w:numPr>
        <w:suppressAutoHyphens/>
        <w:spacing w:after="120" w:line="240" w:lineRule="auto"/>
        <w:jc w:val="both"/>
        <w:rPr>
          <w:rFonts w:ascii="Times New Roman" w:eastAsia="Times New Roman" w:hAnsi="Times New Roman" w:cs="Times New Roman"/>
          <w:lang w:val="lv-LV" w:eastAsia="ar-SA"/>
        </w:rPr>
      </w:pPr>
      <w:r w:rsidRPr="00A42C6E">
        <w:rPr>
          <w:rFonts w:ascii="Times New Roman" w:eastAsia="Times New Roman" w:hAnsi="Times New Roman" w:cs="Times New Roman"/>
          <w:b/>
          <w:lang w:val="lv-LV" w:eastAsia="ar-SA"/>
        </w:rPr>
        <w:t>1.DAĻA:</w:t>
      </w:r>
      <w:r w:rsidRPr="00A42C6E">
        <w:rPr>
          <w:rFonts w:ascii="Times New Roman" w:eastAsia="Times New Roman" w:hAnsi="Times New Roman" w:cs="Times New Roman"/>
          <w:lang w:val="lv-LV" w:eastAsia="ar-SA"/>
        </w:rPr>
        <w:t xml:space="preserve"> </w:t>
      </w:r>
      <w:r w:rsidR="00490625">
        <w:rPr>
          <w:rFonts w:ascii="Times New Roman" w:eastAsia="Times New Roman" w:hAnsi="Times New Roman" w:cs="Times New Roman"/>
          <w:lang w:val="lv-LV"/>
        </w:rPr>
        <w:t>Tautas tērpu izgatavošana</w:t>
      </w:r>
      <w:r w:rsidR="005A2263" w:rsidRPr="00A42C6E">
        <w:rPr>
          <w:rFonts w:ascii="Times New Roman" w:eastAsia="Times New Roman" w:hAnsi="Times New Roman" w:cs="Times New Roman"/>
          <w:lang w:val="lv-LV" w:eastAsia="ar-SA"/>
        </w:rPr>
        <w:t>;</w:t>
      </w:r>
    </w:p>
    <w:p w:rsidR="00341755" w:rsidRPr="00341755" w:rsidRDefault="00341755" w:rsidP="00D84779">
      <w:pPr>
        <w:numPr>
          <w:ilvl w:val="1"/>
          <w:numId w:val="2"/>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2.DAĻA:</w:t>
      </w:r>
      <w:r w:rsidRPr="00341755">
        <w:rPr>
          <w:rFonts w:ascii="Times New Roman" w:eastAsia="Times New Roman" w:hAnsi="Times New Roman" w:cs="Times New Roman"/>
          <w:sz w:val="23"/>
          <w:szCs w:val="23"/>
          <w:lang w:val="lv-LV" w:eastAsia="ar-SA"/>
        </w:rPr>
        <w:t xml:space="preserve"> </w:t>
      </w:r>
      <w:r w:rsidR="00490625">
        <w:rPr>
          <w:rFonts w:ascii="Times New Roman" w:eastAsia="Times New Roman" w:hAnsi="Times New Roman" w:cs="Times New Roman"/>
          <w:lang w:val="lv-LV" w:eastAsia="ar-SA"/>
        </w:rPr>
        <w:t>Tērpu izgatavošana</w:t>
      </w:r>
      <w:r w:rsidRPr="005A2263">
        <w:rPr>
          <w:rFonts w:ascii="Times New Roman" w:eastAsia="Times New Roman" w:hAnsi="Times New Roman" w:cs="Times New Roman"/>
          <w:lang w:val="lv-LV" w:eastAsia="ar-SA"/>
        </w:rPr>
        <w:t>.</w:t>
      </w:r>
    </w:p>
    <w:p w:rsidR="00341755" w:rsidRPr="00341755" w:rsidRDefault="00341755" w:rsidP="00D84779">
      <w:pPr>
        <w:numPr>
          <w:ilvl w:val="0"/>
          <w:numId w:val="2"/>
        </w:numPr>
        <w:suppressAutoHyphens/>
        <w:spacing w:after="12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Paredzamā  līgumcena:</w:t>
      </w:r>
    </w:p>
    <w:p w:rsidR="00341755" w:rsidRPr="00341755" w:rsidRDefault="00341755" w:rsidP="00D84779">
      <w:pPr>
        <w:numPr>
          <w:ilvl w:val="1"/>
          <w:numId w:val="2"/>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1.</w:t>
      </w:r>
      <w:r w:rsidRPr="00341755">
        <w:rPr>
          <w:rFonts w:ascii="Times New Roman" w:eastAsia="Times New Roman" w:hAnsi="Times New Roman" w:cs="Times New Roman"/>
          <w:b/>
          <w:caps/>
          <w:sz w:val="23"/>
          <w:szCs w:val="23"/>
          <w:lang w:val="lv-LV" w:eastAsia="ar-SA"/>
        </w:rPr>
        <w:t>daļa</w:t>
      </w:r>
      <w:r w:rsidRPr="00341755">
        <w:rPr>
          <w:rFonts w:ascii="Times New Roman" w:eastAsia="Times New Roman" w:hAnsi="Times New Roman" w:cs="Times New Roman"/>
          <w:b/>
          <w:sz w:val="23"/>
          <w:szCs w:val="23"/>
          <w:lang w:val="lv-LV" w:eastAsia="ar-SA"/>
        </w:rPr>
        <w:t xml:space="preserve">: </w:t>
      </w:r>
      <w:r w:rsidR="00555F96">
        <w:rPr>
          <w:rFonts w:ascii="Times New Roman" w:eastAsia="Times New Roman" w:hAnsi="Times New Roman" w:cs="Times New Roman"/>
          <w:b/>
          <w:sz w:val="23"/>
          <w:szCs w:val="23"/>
          <w:lang w:val="lv-LV" w:eastAsia="ar-SA"/>
        </w:rPr>
        <w:t xml:space="preserve">aptuveni </w:t>
      </w:r>
      <w:r w:rsidRPr="00C70092">
        <w:rPr>
          <w:rFonts w:ascii="Times New Roman" w:eastAsia="Times New Roman" w:hAnsi="Times New Roman" w:cs="Times New Roman"/>
          <w:b/>
          <w:sz w:val="23"/>
          <w:szCs w:val="23"/>
          <w:lang w:val="lv-LV" w:eastAsia="ar-SA"/>
        </w:rPr>
        <w:t xml:space="preserve">EUR </w:t>
      </w:r>
      <w:r w:rsidR="00490625">
        <w:rPr>
          <w:rFonts w:ascii="Times New Roman" w:eastAsia="Times New Roman" w:hAnsi="Times New Roman" w:cs="Times New Roman"/>
          <w:b/>
          <w:sz w:val="23"/>
          <w:szCs w:val="23"/>
          <w:lang w:val="lv-LV" w:eastAsia="ar-SA"/>
        </w:rPr>
        <w:t>7024,80</w:t>
      </w:r>
      <w:r w:rsidRPr="00C70092">
        <w:rPr>
          <w:rFonts w:ascii="Times New Roman" w:eastAsia="Times New Roman" w:hAnsi="Times New Roman" w:cs="Times New Roman"/>
          <w:b/>
          <w:sz w:val="23"/>
          <w:szCs w:val="23"/>
          <w:lang w:val="lv-LV" w:eastAsia="ar-SA"/>
        </w:rPr>
        <w:t xml:space="preserve"> bez PVN</w:t>
      </w:r>
      <w:r w:rsidRPr="00C70092">
        <w:rPr>
          <w:rFonts w:ascii="Times New Roman" w:eastAsia="Times New Roman" w:hAnsi="Times New Roman" w:cs="Times New Roman"/>
          <w:sz w:val="23"/>
          <w:szCs w:val="23"/>
          <w:lang w:val="lv-LV" w:eastAsia="ar-SA"/>
        </w:rPr>
        <w:t>.</w:t>
      </w:r>
      <w:r w:rsidRPr="00C70092">
        <w:rPr>
          <w:rFonts w:ascii="Times New Roman" w:eastAsia="Times New Roman" w:hAnsi="Times New Roman" w:cs="Times New Roman"/>
          <w:b/>
          <w:sz w:val="23"/>
          <w:szCs w:val="23"/>
          <w:lang w:val="lv-LV" w:eastAsia="ar-SA"/>
        </w:rPr>
        <w:t xml:space="preserve"> </w:t>
      </w:r>
      <w:r w:rsidRPr="00C70092">
        <w:rPr>
          <w:rFonts w:ascii="Times New Roman" w:eastAsia="Times New Roman" w:hAnsi="Times New Roman" w:cs="Times New Roman"/>
          <w:sz w:val="23"/>
          <w:szCs w:val="23"/>
          <w:lang w:val="lv-LV" w:eastAsia="ar-SA"/>
        </w:rPr>
        <w:t>Pretendents sastādot piedāvājumu nav ierobežots ar paredzamo līgumcenu.</w:t>
      </w:r>
    </w:p>
    <w:p w:rsidR="00341755" w:rsidRPr="00341755" w:rsidRDefault="00341755" w:rsidP="00D84779">
      <w:pPr>
        <w:numPr>
          <w:ilvl w:val="1"/>
          <w:numId w:val="2"/>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2.</w:t>
      </w:r>
      <w:r w:rsidRPr="00341755">
        <w:rPr>
          <w:rFonts w:ascii="Times New Roman" w:eastAsia="Times New Roman" w:hAnsi="Times New Roman" w:cs="Times New Roman"/>
          <w:b/>
          <w:caps/>
          <w:sz w:val="23"/>
          <w:szCs w:val="23"/>
          <w:lang w:val="lv-LV" w:eastAsia="ar-SA"/>
        </w:rPr>
        <w:t>daļa</w:t>
      </w:r>
      <w:r w:rsidRPr="00341755">
        <w:rPr>
          <w:rFonts w:ascii="Times New Roman" w:eastAsia="Times New Roman" w:hAnsi="Times New Roman" w:cs="Times New Roman"/>
          <w:b/>
          <w:sz w:val="23"/>
          <w:szCs w:val="23"/>
          <w:lang w:val="lv-LV" w:eastAsia="ar-SA"/>
        </w:rPr>
        <w:t xml:space="preserve">: </w:t>
      </w:r>
      <w:r w:rsidR="00555F96">
        <w:rPr>
          <w:rFonts w:ascii="Times New Roman" w:eastAsia="Times New Roman" w:hAnsi="Times New Roman" w:cs="Times New Roman"/>
          <w:b/>
          <w:sz w:val="23"/>
          <w:szCs w:val="23"/>
          <w:lang w:val="lv-LV" w:eastAsia="ar-SA"/>
        </w:rPr>
        <w:t xml:space="preserve">aptuveni </w:t>
      </w:r>
      <w:r w:rsidRPr="00341755">
        <w:rPr>
          <w:rFonts w:ascii="Times New Roman" w:eastAsia="Times New Roman" w:hAnsi="Times New Roman" w:cs="Times New Roman"/>
          <w:b/>
          <w:sz w:val="23"/>
          <w:szCs w:val="23"/>
          <w:lang w:val="lv-LV" w:eastAsia="ar-SA"/>
        </w:rPr>
        <w:t xml:space="preserve">EUR </w:t>
      </w:r>
      <w:r w:rsidR="00490625">
        <w:rPr>
          <w:rFonts w:ascii="Times New Roman" w:eastAsia="Times New Roman" w:hAnsi="Times New Roman" w:cs="Times New Roman"/>
          <w:b/>
          <w:sz w:val="23"/>
          <w:szCs w:val="23"/>
          <w:lang w:val="lv-LV" w:eastAsia="ar-SA"/>
        </w:rPr>
        <w:t>6198,35</w:t>
      </w:r>
      <w:r w:rsidRPr="00341755">
        <w:rPr>
          <w:rFonts w:ascii="Times New Roman" w:eastAsia="Times New Roman" w:hAnsi="Times New Roman" w:cs="Times New Roman"/>
          <w:b/>
          <w:sz w:val="23"/>
          <w:szCs w:val="23"/>
          <w:lang w:val="lv-LV" w:eastAsia="ar-SA"/>
        </w:rPr>
        <w:t xml:space="preserve"> bez PVN.</w:t>
      </w:r>
      <w:r w:rsidRPr="00341755">
        <w:rPr>
          <w:rFonts w:ascii="Times New Roman" w:eastAsia="Times New Roman" w:hAnsi="Times New Roman" w:cs="Times New Roman"/>
          <w:sz w:val="23"/>
          <w:szCs w:val="23"/>
          <w:lang w:val="lv-LV" w:eastAsia="ar-SA"/>
        </w:rPr>
        <w:t xml:space="preserve"> Pretendents sastādot piedāvājumu nav ierobežots ar paredzamo līgumcenu.</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Piedāvājumu var iesniegt vienā vai abās iepirkuma daļās.</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Tehniskā specifikācija ir noteikta Nolikuma </w:t>
      </w:r>
      <w:r w:rsidRPr="00341755">
        <w:rPr>
          <w:rFonts w:ascii="Times New Roman" w:eastAsia="Times New Roman" w:hAnsi="Times New Roman" w:cs="Times New Roman"/>
          <w:b/>
          <w:sz w:val="23"/>
          <w:szCs w:val="23"/>
          <w:lang w:val="lv-LV" w:eastAsia="ar-SA"/>
        </w:rPr>
        <w:t>2.pielikumā</w:t>
      </w:r>
      <w:r w:rsidRPr="00341755">
        <w:rPr>
          <w:rFonts w:ascii="Times New Roman" w:eastAsia="Times New Roman" w:hAnsi="Times New Roman" w:cs="Times New Roman"/>
          <w:sz w:val="23"/>
          <w:szCs w:val="23"/>
          <w:lang w:val="lv-LV" w:eastAsia="ar-SA"/>
        </w:rPr>
        <w:t>.</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līguma projekts noteikts Nolikuma </w:t>
      </w:r>
      <w:r w:rsidRPr="00341755">
        <w:rPr>
          <w:rFonts w:ascii="Times New Roman" w:eastAsia="Times New Roman" w:hAnsi="Times New Roman" w:cs="Times New Roman"/>
          <w:b/>
          <w:sz w:val="23"/>
          <w:szCs w:val="23"/>
          <w:lang w:val="lv-LV" w:eastAsia="ar-SA"/>
        </w:rPr>
        <w:t>5.pielikumā</w:t>
      </w:r>
      <w:r w:rsidRPr="00341755">
        <w:rPr>
          <w:rFonts w:ascii="Times New Roman" w:eastAsia="Times New Roman" w:hAnsi="Times New Roman" w:cs="Times New Roman"/>
          <w:sz w:val="23"/>
          <w:szCs w:val="23"/>
          <w:lang w:val="lv-LV" w:eastAsia="ar-SA"/>
        </w:rPr>
        <w:t xml:space="preserve">. </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Līguma izpildes termiņš: </w:t>
      </w:r>
      <w:r w:rsidR="00490625">
        <w:rPr>
          <w:rFonts w:ascii="Times New Roman" w:eastAsia="Times New Roman" w:hAnsi="Times New Roman" w:cs="Times New Roman"/>
          <w:b/>
          <w:sz w:val="23"/>
          <w:szCs w:val="23"/>
          <w:lang w:val="lv-LV" w:eastAsia="ar-SA"/>
        </w:rPr>
        <w:t xml:space="preserve">līdz 2016.gada </w:t>
      </w:r>
      <w:r w:rsidR="00B02CBA">
        <w:rPr>
          <w:rFonts w:ascii="Times New Roman" w:eastAsia="Times New Roman" w:hAnsi="Times New Roman" w:cs="Times New Roman"/>
          <w:b/>
          <w:sz w:val="23"/>
          <w:szCs w:val="23"/>
          <w:lang w:val="lv-LV" w:eastAsia="ar-SA"/>
        </w:rPr>
        <w:t>27</w:t>
      </w:r>
      <w:r w:rsidR="00490625">
        <w:rPr>
          <w:rFonts w:ascii="Times New Roman" w:eastAsia="Times New Roman" w:hAnsi="Times New Roman" w:cs="Times New Roman"/>
          <w:b/>
          <w:sz w:val="23"/>
          <w:szCs w:val="23"/>
          <w:lang w:val="lv-LV" w:eastAsia="ar-SA"/>
        </w:rPr>
        <w:t>.decembrim</w:t>
      </w:r>
      <w:r w:rsidRPr="00341755">
        <w:rPr>
          <w:rFonts w:ascii="Times New Roman" w:eastAsia="Times New Roman" w:hAnsi="Times New Roman" w:cs="Times New Roman"/>
          <w:sz w:val="23"/>
          <w:szCs w:val="23"/>
          <w:lang w:val="lv-LV" w:eastAsia="ar-SA"/>
        </w:rPr>
        <w:t>.</w:t>
      </w:r>
    </w:p>
    <w:p w:rsidR="00341755" w:rsidRPr="00341755" w:rsidRDefault="00341755" w:rsidP="00341755">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I</w:t>
      </w:r>
      <w:r w:rsidRPr="00341755">
        <w:rPr>
          <w:rFonts w:ascii="Times New Roman" w:eastAsia="Times New Roman" w:hAnsi="Times New Roman" w:cs="Times New Roman"/>
          <w:b/>
          <w:bCs/>
          <w:sz w:val="23"/>
          <w:szCs w:val="23"/>
          <w:lang w:val="lv-LV" w:eastAsia="ar-SA"/>
        </w:rPr>
        <w:t>II. Informācijas apmaiņas nosacījumi</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komisijas atbildes uz iespējamo pretendentu rakstiski uzdotajiem jautājumiem un nolikuma skaidrojumi tiks publicēti Daugavpils pilsētas pašvaldības mājas lapā </w:t>
      </w:r>
      <w:hyperlink r:id="rId11" w:history="1">
        <w:r w:rsidRPr="00341755">
          <w:rPr>
            <w:rFonts w:ascii="Times New Roman" w:eastAsia="Times New Roman" w:hAnsi="Times New Roman" w:cs="Times New Roman"/>
            <w:color w:val="0000FF"/>
            <w:sz w:val="23"/>
            <w:szCs w:val="23"/>
            <w:u w:val="single"/>
            <w:lang w:val="lv-LV" w:eastAsia="ar-SA"/>
          </w:rPr>
          <w:t>www.daugavpils.lv</w:t>
        </w:r>
      </w:hyperlink>
      <w:r w:rsidRPr="00341755">
        <w:rPr>
          <w:rFonts w:ascii="Times New Roman" w:eastAsia="Times New Roman" w:hAnsi="Times New Roman" w:cs="Times New Roman"/>
          <w:sz w:val="23"/>
          <w:szCs w:val="23"/>
          <w:lang w:val="lv-LV" w:eastAsia="ar-SA"/>
        </w:rPr>
        <w:t>, sadaļā „Pašvaldības iepirkumi, konkursi”.</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Pasūtītājs sniegs atbildes uz ieinteresēto pretendentu rakstveidā uzdotajiem jautājumiem vai papildu informāciju triju dienu laikā no jautājuma saņemšanas, bet ne vēlāk kā divas darba dienas pirms piedāvājumu iesniegšanas termiņa beigām. </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Pretendentu rakstiski uzdotie jautājumi un iepirkumu komisijas atbildes uz tiem, kā arī skaidrojumi attiecībā uz Nolikuma prasībām</w:t>
      </w:r>
      <w:r w:rsidRPr="00341755">
        <w:rPr>
          <w:rFonts w:ascii="Times New Roman" w:eastAsia="Times New Roman" w:hAnsi="Times New Roman" w:cs="Times New Roman"/>
          <w:bCs/>
          <w:sz w:val="23"/>
          <w:szCs w:val="23"/>
          <w:lang w:val="lv-LV" w:eastAsia="ar-SA"/>
        </w:rPr>
        <w:t xml:space="preserve"> kļūs saistoši</w:t>
      </w:r>
      <w:r w:rsidRPr="00341755">
        <w:rPr>
          <w:rFonts w:ascii="Times New Roman" w:eastAsia="Times New Roman" w:hAnsi="Times New Roman" w:cs="Times New Roman"/>
          <w:b/>
          <w:bCs/>
          <w:sz w:val="23"/>
          <w:szCs w:val="23"/>
          <w:lang w:val="lv-LV" w:eastAsia="ar-SA"/>
        </w:rPr>
        <w:t xml:space="preserve"> </w:t>
      </w:r>
      <w:r w:rsidRPr="00341755">
        <w:rPr>
          <w:rFonts w:ascii="Times New Roman" w:eastAsia="Times New Roman" w:hAnsi="Times New Roman" w:cs="Times New Roman"/>
          <w:sz w:val="23"/>
          <w:szCs w:val="23"/>
          <w:lang w:val="lv-LV" w:eastAsia="ar-SA"/>
        </w:rPr>
        <w:t>visiem iespējamiem pretendentiem ar to publicēšanas brīdi Daugavpils pilsētas pašvaldības mājas lapā.</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bCs/>
          <w:sz w:val="23"/>
          <w:szCs w:val="23"/>
          <w:lang w:val="lv-LV" w:eastAsia="ar-SA"/>
        </w:rPr>
        <w:t>Pretendentiem ir pastāvīgi jāseko līdzi aktuālajai informācijai mājas lapā par konkrēto iepirkumu.</w:t>
      </w:r>
      <w:r w:rsidRPr="00341755">
        <w:rPr>
          <w:rFonts w:ascii="Times New Roman" w:eastAsia="Times New Roman" w:hAnsi="Times New Roman" w:cs="Times New Roman"/>
          <w:sz w:val="23"/>
          <w:szCs w:val="23"/>
          <w:lang w:val="lv-LV" w:eastAsia="ar-SA"/>
        </w:rPr>
        <w:t xml:space="preserve"> Komisija nav atbildīga par to, ja kāda ieinteresētā persona nav iepazinusies ar informāciju, kurai ir nodrošināta brīva un tieša elektroniskā pieeja.</w:t>
      </w:r>
    </w:p>
    <w:p w:rsidR="00341755" w:rsidRPr="00341755" w:rsidRDefault="00341755" w:rsidP="00341755">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IV. Piedāvājumu iesniegšanas laiks un kārtība</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Piedāvājumu iesniegšanas pēdējais termiņš – ne vēlāk kā līdz </w:t>
      </w:r>
      <w:r w:rsidRPr="00663F3D">
        <w:rPr>
          <w:rFonts w:ascii="Times New Roman" w:eastAsia="Times New Roman" w:hAnsi="Times New Roman" w:cs="Times New Roman"/>
          <w:b/>
          <w:bCs/>
          <w:noProof/>
          <w:sz w:val="23"/>
          <w:szCs w:val="23"/>
          <w:lang w:val="lv-LV" w:eastAsia="ar-SA"/>
        </w:rPr>
        <w:t>2016</w:t>
      </w:r>
      <w:r w:rsidRPr="00663F3D">
        <w:rPr>
          <w:rFonts w:ascii="Times New Roman" w:eastAsia="Times New Roman" w:hAnsi="Times New Roman" w:cs="Times New Roman"/>
          <w:b/>
          <w:sz w:val="23"/>
          <w:szCs w:val="23"/>
          <w:lang w:val="lv-LV" w:eastAsia="ar-SA"/>
        </w:rPr>
        <w:t xml:space="preserve">.gada </w:t>
      </w:r>
      <w:r w:rsidR="001621F3" w:rsidRPr="00663F3D">
        <w:rPr>
          <w:rFonts w:ascii="Times New Roman" w:eastAsia="Times New Roman" w:hAnsi="Times New Roman" w:cs="Times New Roman"/>
          <w:b/>
          <w:bCs/>
          <w:noProof/>
          <w:sz w:val="23"/>
          <w:szCs w:val="23"/>
          <w:lang w:val="lv-LV" w:eastAsia="ar-SA"/>
        </w:rPr>
        <w:t>2</w:t>
      </w:r>
      <w:r w:rsidR="00663F3D" w:rsidRPr="00663F3D">
        <w:rPr>
          <w:rFonts w:ascii="Times New Roman" w:eastAsia="Times New Roman" w:hAnsi="Times New Roman" w:cs="Times New Roman"/>
          <w:b/>
          <w:bCs/>
          <w:noProof/>
          <w:sz w:val="23"/>
          <w:szCs w:val="23"/>
          <w:lang w:val="lv-LV" w:eastAsia="ar-SA"/>
        </w:rPr>
        <w:t>3</w:t>
      </w:r>
      <w:r w:rsidR="001621F3" w:rsidRPr="00663F3D">
        <w:rPr>
          <w:rFonts w:ascii="Times New Roman" w:eastAsia="Times New Roman" w:hAnsi="Times New Roman" w:cs="Times New Roman"/>
          <w:b/>
          <w:bCs/>
          <w:noProof/>
          <w:sz w:val="23"/>
          <w:szCs w:val="23"/>
          <w:lang w:val="lv-LV" w:eastAsia="ar-SA"/>
        </w:rPr>
        <w:t>.novembrim</w:t>
      </w:r>
      <w:r w:rsidRPr="00663F3D">
        <w:rPr>
          <w:rFonts w:ascii="Times New Roman" w:eastAsia="Times New Roman" w:hAnsi="Times New Roman" w:cs="Times New Roman"/>
          <w:sz w:val="23"/>
          <w:szCs w:val="23"/>
          <w:lang w:val="lv-LV" w:eastAsia="ar-SA"/>
        </w:rPr>
        <w:t xml:space="preserve">, </w:t>
      </w:r>
      <w:r w:rsidRPr="00663F3D">
        <w:rPr>
          <w:rFonts w:ascii="Times New Roman" w:eastAsia="Times New Roman" w:hAnsi="Times New Roman" w:cs="Times New Roman"/>
          <w:b/>
          <w:sz w:val="23"/>
          <w:szCs w:val="23"/>
          <w:lang w:val="lv-LV" w:eastAsia="ar-SA"/>
        </w:rPr>
        <w:t>plkst.</w:t>
      </w:r>
      <w:r w:rsidR="00F77505" w:rsidRPr="00663F3D">
        <w:rPr>
          <w:rFonts w:ascii="Times New Roman" w:eastAsia="Times New Roman" w:hAnsi="Times New Roman" w:cs="Times New Roman"/>
          <w:b/>
          <w:sz w:val="23"/>
          <w:szCs w:val="23"/>
          <w:lang w:val="lv-LV" w:eastAsia="ar-SA"/>
        </w:rPr>
        <w:t>10</w:t>
      </w:r>
      <w:r w:rsidRPr="00663F3D">
        <w:rPr>
          <w:rFonts w:ascii="Times New Roman" w:eastAsia="Times New Roman" w:hAnsi="Times New Roman" w:cs="Times New Roman"/>
          <w:b/>
          <w:noProof/>
          <w:sz w:val="23"/>
          <w:szCs w:val="23"/>
          <w:lang w:val="lv-LV" w:eastAsia="ar-SA"/>
        </w:rPr>
        <w:t>:</w:t>
      </w:r>
      <w:r w:rsidRPr="00663F3D">
        <w:rPr>
          <w:rFonts w:ascii="Times New Roman" w:eastAsia="Times New Roman" w:hAnsi="Times New Roman" w:cs="Times New Roman"/>
          <w:b/>
          <w:sz w:val="23"/>
          <w:szCs w:val="23"/>
          <w:lang w:val="lv-LV" w:eastAsia="ar-SA"/>
        </w:rPr>
        <w:t>00</w:t>
      </w:r>
      <w:r w:rsidRPr="00341755">
        <w:rPr>
          <w:rFonts w:ascii="Times New Roman" w:eastAsia="Times New Roman" w:hAnsi="Times New Roman" w:cs="Times New Roman"/>
          <w:sz w:val="23"/>
          <w:szCs w:val="23"/>
          <w:lang w:val="lv-LV" w:eastAsia="ar-SA"/>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noProof/>
          <w:sz w:val="23"/>
          <w:szCs w:val="23"/>
          <w:lang w:val="lv-LV" w:eastAsia="ar-SA"/>
        </w:rPr>
        <w:t xml:space="preserve">Piedāvājumu atvēršana notiks </w:t>
      </w:r>
      <w:r w:rsidRPr="00663F3D">
        <w:rPr>
          <w:rFonts w:ascii="Times New Roman" w:eastAsia="Times New Roman" w:hAnsi="Times New Roman" w:cs="Times New Roman"/>
          <w:b/>
          <w:noProof/>
          <w:sz w:val="23"/>
          <w:szCs w:val="23"/>
          <w:lang w:val="lv-LV" w:eastAsia="ar-SA"/>
        </w:rPr>
        <w:t xml:space="preserve">2016.gada </w:t>
      </w:r>
      <w:r w:rsidR="001621F3" w:rsidRPr="00663F3D">
        <w:rPr>
          <w:rFonts w:ascii="Times New Roman" w:eastAsia="Times New Roman" w:hAnsi="Times New Roman" w:cs="Times New Roman"/>
          <w:b/>
          <w:noProof/>
          <w:sz w:val="23"/>
          <w:szCs w:val="23"/>
          <w:lang w:val="lv-LV" w:eastAsia="ar-SA"/>
        </w:rPr>
        <w:t>2</w:t>
      </w:r>
      <w:r w:rsidR="00663F3D" w:rsidRPr="00663F3D">
        <w:rPr>
          <w:rFonts w:ascii="Times New Roman" w:eastAsia="Times New Roman" w:hAnsi="Times New Roman" w:cs="Times New Roman"/>
          <w:b/>
          <w:noProof/>
          <w:sz w:val="23"/>
          <w:szCs w:val="23"/>
          <w:lang w:val="lv-LV" w:eastAsia="ar-SA"/>
        </w:rPr>
        <w:t>3</w:t>
      </w:r>
      <w:r w:rsidR="001621F3" w:rsidRPr="00663F3D">
        <w:rPr>
          <w:rFonts w:ascii="Times New Roman" w:eastAsia="Times New Roman" w:hAnsi="Times New Roman" w:cs="Times New Roman"/>
          <w:b/>
          <w:noProof/>
          <w:sz w:val="23"/>
          <w:szCs w:val="23"/>
          <w:lang w:val="lv-LV" w:eastAsia="ar-SA"/>
        </w:rPr>
        <w:t>.novembrī</w:t>
      </w:r>
      <w:r w:rsidRPr="00663F3D">
        <w:rPr>
          <w:rFonts w:ascii="Times New Roman" w:eastAsia="Times New Roman" w:hAnsi="Times New Roman" w:cs="Times New Roman"/>
          <w:b/>
          <w:noProof/>
          <w:sz w:val="23"/>
          <w:szCs w:val="23"/>
          <w:lang w:val="lv-LV" w:eastAsia="ar-SA"/>
        </w:rPr>
        <w:t>, plkst.</w:t>
      </w:r>
      <w:r w:rsidR="00F77505" w:rsidRPr="00663F3D">
        <w:rPr>
          <w:rFonts w:ascii="Times New Roman" w:eastAsia="Times New Roman" w:hAnsi="Times New Roman" w:cs="Times New Roman"/>
          <w:b/>
          <w:noProof/>
          <w:sz w:val="23"/>
          <w:szCs w:val="23"/>
          <w:lang w:val="lv-LV" w:eastAsia="ar-SA"/>
        </w:rPr>
        <w:t>10</w:t>
      </w:r>
      <w:r w:rsidR="00C17EC6" w:rsidRPr="00663F3D">
        <w:rPr>
          <w:rFonts w:ascii="Times New Roman" w:eastAsia="Times New Roman" w:hAnsi="Times New Roman" w:cs="Times New Roman"/>
          <w:b/>
          <w:noProof/>
          <w:sz w:val="23"/>
          <w:szCs w:val="23"/>
          <w:lang w:val="lv-LV" w:eastAsia="ar-SA"/>
        </w:rPr>
        <w:t>:</w:t>
      </w:r>
      <w:r w:rsidRPr="00663F3D">
        <w:rPr>
          <w:rFonts w:ascii="Times New Roman" w:eastAsia="Times New Roman" w:hAnsi="Times New Roman" w:cs="Times New Roman"/>
          <w:b/>
          <w:noProof/>
          <w:sz w:val="23"/>
          <w:szCs w:val="23"/>
          <w:lang w:val="lv-LV" w:eastAsia="ar-SA"/>
        </w:rPr>
        <w:t>00</w:t>
      </w:r>
      <w:r w:rsidRPr="00341755">
        <w:rPr>
          <w:rFonts w:ascii="Times New Roman" w:eastAsia="Times New Roman" w:hAnsi="Times New Roman" w:cs="Times New Roman"/>
          <w:noProof/>
          <w:sz w:val="23"/>
          <w:szCs w:val="23"/>
          <w:lang w:val="lv-LV" w:eastAsia="ar-SA"/>
        </w:rPr>
        <w:t>, Domes 306.kabinetā, atklātā sēdē.</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Piedāvājumu vērtēšanu un lēmumu pieņemšanu komisija veic slēgtā sēdē.</w:t>
      </w: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lastRenderedPageBreak/>
        <w:t>V. Piedāvājuma noformēšana</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Dokumenti jāiesniedz latviešu valodā, drukātā veidā, vienā eksemplārā, lapas cauršūtas, numurētas un aizzīmogotas. Dokumenti ir jāiesniedz aizlīmētā aploksnē uz kuras ir norādīti </w:t>
      </w:r>
      <w:r w:rsidRPr="00341755">
        <w:rPr>
          <w:rFonts w:ascii="Times New Roman" w:eastAsia="Times New Roman" w:hAnsi="Times New Roman" w:cs="Times New Roman"/>
          <w:b/>
          <w:sz w:val="23"/>
          <w:szCs w:val="23"/>
          <w:lang w:val="lv-LV" w:eastAsia="ar-SA"/>
        </w:rPr>
        <w:t xml:space="preserve">pretendenta </w:t>
      </w:r>
      <w:r w:rsidRPr="00341755">
        <w:rPr>
          <w:rFonts w:ascii="Times New Roman" w:eastAsia="Times New Roman" w:hAnsi="Times New Roman" w:cs="Times New Roman"/>
          <w:sz w:val="23"/>
          <w:szCs w:val="23"/>
          <w:lang w:val="lv-LV" w:eastAsia="ar-SA"/>
        </w:rPr>
        <w:t xml:space="preserve">rekvizīti un </w:t>
      </w:r>
      <w:r w:rsidRPr="00341755">
        <w:rPr>
          <w:rFonts w:ascii="Times New Roman" w:eastAsia="Times New Roman" w:hAnsi="Times New Roman" w:cs="Times New Roman"/>
          <w:b/>
          <w:sz w:val="23"/>
          <w:szCs w:val="23"/>
          <w:lang w:val="lv-LV" w:eastAsia="ar-SA"/>
        </w:rPr>
        <w:t>pasūtītāja adrese</w:t>
      </w:r>
      <w:r w:rsidRPr="00341755">
        <w:rPr>
          <w:rFonts w:ascii="Times New Roman" w:eastAsia="Times New Roman" w:hAnsi="Times New Roman" w:cs="Times New Roman"/>
          <w:sz w:val="23"/>
          <w:szCs w:val="23"/>
          <w:lang w:val="lv-LV" w:eastAsia="ar-SA"/>
        </w:rPr>
        <w:t>: Daugavpils pilsētas dome, Kr.Valdemāra iela 1, Daugavpils, LV-5401, ar atzīmi:</w:t>
      </w:r>
    </w:p>
    <w:p w:rsidR="001621F3" w:rsidRPr="001621F3" w:rsidRDefault="00341755" w:rsidP="001621F3">
      <w:pPr>
        <w:suppressAutoHyphens/>
        <w:spacing w:after="0" w:line="240" w:lineRule="auto"/>
        <w:ind w:left="-142"/>
        <w:jc w:val="center"/>
        <w:rPr>
          <w:rFonts w:ascii="Times New Roman" w:eastAsia="Times New Roman" w:hAnsi="Times New Roman" w:cs="Times New Roman"/>
          <w:b/>
          <w:sz w:val="24"/>
          <w:szCs w:val="24"/>
          <w:lang w:val="lv-LV" w:eastAsia="ar-SA"/>
        </w:rPr>
      </w:pPr>
      <w:r w:rsidRPr="001621F3">
        <w:rPr>
          <w:rFonts w:ascii="Times New Roman" w:eastAsia="Times New Roman" w:hAnsi="Times New Roman" w:cs="Times New Roman"/>
          <w:b/>
          <w:sz w:val="24"/>
          <w:szCs w:val="24"/>
          <w:lang w:val="lv-LV" w:eastAsia="ar-SA"/>
        </w:rPr>
        <w:t>Iepirkumam Publisko iepirkumu likuma 8.</w:t>
      </w:r>
      <w:r w:rsidRPr="001621F3">
        <w:rPr>
          <w:rFonts w:ascii="Times New Roman" w:eastAsia="Times New Roman" w:hAnsi="Times New Roman" w:cs="Times New Roman"/>
          <w:b/>
          <w:bCs/>
          <w:sz w:val="24"/>
          <w:szCs w:val="24"/>
          <w:vertAlign w:val="superscript"/>
          <w:lang w:val="lv-LV" w:eastAsia="ar-SA"/>
        </w:rPr>
        <w:t>2</w:t>
      </w:r>
      <w:r w:rsidRPr="001621F3">
        <w:rPr>
          <w:rFonts w:ascii="Times New Roman" w:eastAsia="Times New Roman" w:hAnsi="Times New Roman" w:cs="Times New Roman"/>
          <w:b/>
          <w:sz w:val="24"/>
          <w:szCs w:val="24"/>
          <w:lang w:val="lv-LV" w:eastAsia="ar-SA"/>
        </w:rPr>
        <w:t xml:space="preserve"> panta kārtībā</w:t>
      </w:r>
    </w:p>
    <w:p w:rsidR="001621F3" w:rsidRPr="001621F3" w:rsidRDefault="001621F3" w:rsidP="001621F3">
      <w:pPr>
        <w:suppressAutoHyphens/>
        <w:autoSpaceDE w:val="0"/>
        <w:autoSpaceDN w:val="0"/>
        <w:adjustRightInd w:val="0"/>
        <w:spacing w:after="0" w:line="240" w:lineRule="auto"/>
        <w:jc w:val="center"/>
        <w:rPr>
          <w:rFonts w:ascii="Times New Roman" w:hAnsi="Times New Roman" w:cs="Times New Roman"/>
          <w:b/>
          <w:sz w:val="24"/>
          <w:szCs w:val="24"/>
          <w:lang w:val="lv-LV"/>
        </w:rPr>
      </w:pPr>
      <w:r w:rsidRPr="001621F3">
        <w:rPr>
          <w:rFonts w:ascii="Times New Roman" w:eastAsia="Times New Roman" w:hAnsi="Times New Roman" w:cs="Times New Roman"/>
          <w:b/>
          <w:sz w:val="24"/>
          <w:szCs w:val="24"/>
          <w:lang w:val="lv-LV" w:eastAsia="ar-SA"/>
        </w:rPr>
        <w:t>“</w:t>
      </w:r>
      <w:r w:rsidRPr="001621F3">
        <w:rPr>
          <w:rFonts w:ascii="Times New Roman" w:hAnsi="Times New Roman" w:cs="Times New Roman"/>
          <w:b/>
          <w:sz w:val="24"/>
          <w:szCs w:val="24"/>
          <w:lang w:val="lv-LV"/>
        </w:rPr>
        <w:t>Tērpu izgatavošana un piegāde Latviešu kultūras centram</w:t>
      </w:r>
      <w:r w:rsidRPr="001621F3">
        <w:rPr>
          <w:rFonts w:ascii="Times New Roman" w:eastAsia="Times New Roman" w:hAnsi="Times New Roman" w:cs="Times New Roman"/>
          <w:b/>
          <w:sz w:val="24"/>
          <w:szCs w:val="24"/>
          <w:lang w:val="lv-LV" w:eastAsia="ar-SA"/>
        </w:rPr>
        <w:t>”</w:t>
      </w:r>
    </w:p>
    <w:p w:rsidR="002B62FF" w:rsidRPr="001621F3" w:rsidRDefault="001621F3" w:rsidP="001621F3">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lv-LV" w:eastAsia="ar-SA"/>
        </w:rPr>
      </w:pPr>
      <w:r w:rsidRPr="001621F3">
        <w:rPr>
          <w:rFonts w:ascii="Times New Roman" w:eastAsia="Times New Roman" w:hAnsi="Times New Roman" w:cs="Times New Roman"/>
          <w:sz w:val="24"/>
          <w:szCs w:val="24"/>
          <w:lang w:val="lv-LV" w:eastAsia="ar-SA"/>
        </w:rPr>
        <w:t xml:space="preserve">Identifikācijas numurs </w:t>
      </w:r>
      <w:r w:rsidRPr="001621F3">
        <w:rPr>
          <w:rFonts w:ascii="Times New Roman" w:eastAsia="Times New Roman" w:hAnsi="Times New Roman" w:cs="Times New Roman"/>
          <w:b/>
          <w:sz w:val="24"/>
          <w:szCs w:val="24"/>
          <w:lang w:val="lv-LV" w:eastAsia="ar-SA"/>
        </w:rPr>
        <w:t>DPD 2016/204</w:t>
      </w:r>
    </w:p>
    <w:p w:rsidR="00341755" w:rsidRPr="00341755" w:rsidRDefault="002B62FF" w:rsidP="00341755">
      <w:pPr>
        <w:suppressAutoHyphens/>
        <w:spacing w:after="120" w:line="240" w:lineRule="auto"/>
        <w:ind w:left="-142"/>
        <w:jc w:val="center"/>
        <w:rPr>
          <w:rFonts w:ascii="Times New Roman" w:eastAsia="Times New Roman" w:hAnsi="Times New Roman" w:cs="Times New Roman"/>
          <w:b/>
          <w:bCs/>
          <w:sz w:val="23"/>
          <w:szCs w:val="23"/>
          <w:lang w:val="lv-LV" w:eastAsia="ar-SA"/>
        </w:rPr>
      </w:pPr>
      <w:r w:rsidRPr="001621F3">
        <w:rPr>
          <w:rFonts w:ascii="Times New Roman" w:eastAsia="Times New Roman" w:hAnsi="Times New Roman" w:cs="Times New Roman"/>
          <w:b/>
          <w:sz w:val="24"/>
          <w:szCs w:val="24"/>
          <w:lang w:val="lv-LV" w:eastAsia="ar-SA"/>
        </w:rPr>
        <w:t>N</w:t>
      </w:r>
      <w:r w:rsidR="00341755" w:rsidRPr="001621F3">
        <w:rPr>
          <w:rFonts w:ascii="Times New Roman" w:eastAsia="Times New Roman" w:hAnsi="Times New Roman" w:cs="Times New Roman"/>
          <w:b/>
          <w:sz w:val="24"/>
          <w:szCs w:val="24"/>
          <w:lang w:val="lv-LV" w:eastAsia="ar-SA"/>
        </w:rPr>
        <w:t xml:space="preserve">eatvērt līdz </w:t>
      </w:r>
      <w:r w:rsidR="00341755" w:rsidRPr="00663F3D">
        <w:rPr>
          <w:rFonts w:ascii="Times New Roman" w:eastAsia="Times New Roman" w:hAnsi="Times New Roman" w:cs="Times New Roman"/>
          <w:b/>
          <w:bCs/>
          <w:sz w:val="24"/>
          <w:szCs w:val="24"/>
          <w:lang w:val="lv-LV" w:eastAsia="ar-SA"/>
        </w:rPr>
        <w:t>2016</w:t>
      </w:r>
      <w:r w:rsidR="00341755" w:rsidRPr="00663F3D">
        <w:rPr>
          <w:rFonts w:ascii="Times New Roman" w:eastAsia="Times New Roman" w:hAnsi="Times New Roman" w:cs="Times New Roman"/>
          <w:b/>
          <w:sz w:val="24"/>
          <w:szCs w:val="24"/>
          <w:lang w:val="lv-LV" w:eastAsia="ar-SA"/>
        </w:rPr>
        <w:t xml:space="preserve">.gada </w:t>
      </w:r>
      <w:r w:rsidR="001621F3" w:rsidRPr="00663F3D">
        <w:rPr>
          <w:rFonts w:ascii="Times New Roman" w:eastAsia="Times New Roman" w:hAnsi="Times New Roman" w:cs="Times New Roman"/>
          <w:b/>
          <w:sz w:val="24"/>
          <w:szCs w:val="24"/>
          <w:lang w:val="lv-LV" w:eastAsia="ar-SA"/>
        </w:rPr>
        <w:t>2</w:t>
      </w:r>
      <w:r w:rsidR="00663F3D" w:rsidRPr="00663F3D">
        <w:rPr>
          <w:rFonts w:ascii="Times New Roman" w:eastAsia="Times New Roman" w:hAnsi="Times New Roman" w:cs="Times New Roman"/>
          <w:b/>
          <w:sz w:val="24"/>
          <w:szCs w:val="24"/>
          <w:lang w:val="lv-LV" w:eastAsia="ar-SA"/>
        </w:rPr>
        <w:t>3</w:t>
      </w:r>
      <w:r w:rsidR="001621F3" w:rsidRPr="00663F3D">
        <w:rPr>
          <w:rFonts w:ascii="Times New Roman" w:eastAsia="Times New Roman" w:hAnsi="Times New Roman" w:cs="Times New Roman"/>
          <w:b/>
          <w:sz w:val="24"/>
          <w:szCs w:val="24"/>
          <w:lang w:val="lv-LV" w:eastAsia="ar-SA"/>
        </w:rPr>
        <w:t>.novembrim</w:t>
      </w:r>
      <w:r w:rsidR="00341755" w:rsidRPr="00663F3D">
        <w:rPr>
          <w:rFonts w:ascii="Times New Roman" w:eastAsia="Times New Roman" w:hAnsi="Times New Roman" w:cs="Times New Roman"/>
          <w:b/>
          <w:sz w:val="24"/>
          <w:szCs w:val="24"/>
          <w:lang w:val="lv-LV" w:eastAsia="ar-SA"/>
        </w:rPr>
        <w:t xml:space="preserve"> plkst.</w:t>
      </w:r>
      <w:r w:rsidR="00F77505" w:rsidRPr="00663F3D">
        <w:rPr>
          <w:rFonts w:ascii="Times New Roman" w:eastAsia="Times New Roman" w:hAnsi="Times New Roman" w:cs="Times New Roman"/>
          <w:b/>
          <w:sz w:val="24"/>
          <w:szCs w:val="24"/>
          <w:lang w:val="lv-LV" w:eastAsia="ar-SA"/>
        </w:rPr>
        <w:t>10</w:t>
      </w:r>
      <w:r w:rsidR="00341755" w:rsidRPr="00663F3D">
        <w:rPr>
          <w:rFonts w:ascii="Times New Roman" w:eastAsia="Times New Roman" w:hAnsi="Times New Roman" w:cs="Times New Roman"/>
          <w:b/>
          <w:bCs/>
          <w:sz w:val="24"/>
          <w:szCs w:val="24"/>
          <w:lang w:val="lv-LV" w:eastAsia="ar-SA"/>
        </w:rPr>
        <w:t>:</w:t>
      </w:r>
      <w:r w:rsidRPr="00663F3D">
        <w:rPr>
          <w:rFonts w:ascii="Times New Roman" w:eastAsia="Times New Roman" w:hAnsi="Times New Roman" w:cs="Times New Roman"/>
          <w:b/>
          <w:sz w:val="24"/>
          <w:szCs w:val="24"/>
          <w:lang w:val="lv-LV" w:eastAsia="ar-SA"/>
        </w:rPr>
        <w:t>00 !</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Pieteikumu, tehnisko un finanšu piedāvājumu un citus iepirkuma dokumentus paraksta persona, kuras pārstāvības tiesības reģistrētas Latvija Republikas Uzņēmumu reģistrā, attiecīgā ārvalsts reģistrā, vai kura ir tam speciāli pilnvarota.</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Pieteikums, tehniskais un finanšu piedāvājums jāsagatavo saskaņā ar pievienotajiem paraugiem.</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piedāvājuma iesniegšanas termiņa beigām pretendents nevar savu piedāvājumu grozīt.</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Pretendentu iesniegtie dokumenti pēc iepirkuma pabeigšanas netiek atdoti atpakaļ.</w:t>
      </w:r>
    </w:p>
    <w:p w:rsidR="00341755" w:rsidRPr="00341755" w:rsidRDefault="00341755" w:rsidP="00341755">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VI. Prasības pretendentiem un iesniedzamie dokumenti</w:t>
      </w:r>
    </w:p>
    <w:p w:rsidR="00341755" w:rsidRPr="00341755" w:rsidRDefault="00341755" w:rsidP="00D84779">
      <w:pPr>
        <w:numPr>
          <w:ilvl w:val="0"/>
          <w:numId w:val="2"/>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Prasības pretendentiem:</w:t>
      </w:r>
    </w:p>
    <w:p w:rsidR="00341755" w:rsidRDefault="00341755" w:rsidP="00D84779">
      <w:pPr>
        <w:numPr>
          <w:ilvl w:val="1"/>
          <w:numId w:val="2"/>
        </w:numPr>
        <w:tabs>
          <w:tab w:val="left" w:pos="0"/>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Pretendents ir normatīvajos aktos noteiktajā kārtībā reģistrēts Komercreģistrā vai līdzvērtīgā reģistrā ārvalstīs;</w:t>
      </w:r>
    </w:p>
    <w:p w:rsidR="00DB419E" w:rsidRPr="00DB419E" w:rsidRDefault="00DB419E" w:rsidP="00DB419E">
      <w:pPr>
        <w:numPr>
          <w:ilvl w:val="1"/>
          <w:numId w:val="2"/>
        </w:numPr>
        <w:tabs>
          <w:tab w:val="clear" w:pos="1421"/>
          <w:tab w:val="left" w:pos="567"/>
          <w:tab w:val="num" w:pos="851"/>
          <w:tab w:val="left" w:pos="993"/>
        </w:tabs>
        <w:spacing w:after="0" w:line="240" w:lineRule="auto"/>
        <w:ind w:left="851" w:hanging="425"/>
        <w:jc w:val="both"/>
        <w:rPr>
          <w:rFonts w:ascii="Times New Roman" w:hAnsi="Times New Roman" w:cs="Times New Roman"/>
          <w:sz w:val="24"/>
          <w:szCs w:val="24"/>
          <w:lang w:val="lv-LV"/>
        </w:rPr>
      </w:pPr>
      <w:r w:rsidRPr="00DB419E">
        <w:rPr>
          <w:rFonts w:ascii="Times New Roman" w:hAnsi="Times New Roman" w:cs="Times New Roman"/>
          <w:sz w:val="24"/>
          <w:szCs w:val="24"/>
          <w:lang w:val="lv-LV"/>
        </w:rPr>
        <w:t xml:space="preserve">Pretendentam iepriekšējo 3 (trīs) kalendāro gadu laikā </w:t>
      </w:r>
      <w:r>
        <w:rPr>
          <w:rFonts w:ascii="Times New Roman" w:hAnsi="Times New Roman" w:cs="Times New Roman"/>
          <w:sz w:val="24"/>
          <w:szCs w:val="24"/>
          <w:lang w:val="lv-LV"/>
        </w:rPr>
        <w:t>(vai attiecīgajā periodā, ja pretendents ir dibināts vēlāk)</w:t>
      </w:r>
      <w:r w:rsidRPr="00DB419E">
        <w:rPr>
          <w:rFonts w:ascii="Times New Roman" w:hAnsi="Times New Roman" w:cs="Times New Roman"/>
          <w:sz w:val="24"/>
          <w:szCs w:val="24"/>
          <w:lang w:val="lv-LV"/>
        </w:rPr>
        <w:t xml:space="preserve"> ir pieredze līdzvērtīgu preču piegādē, t. i. pretendents ir kvalitatīvi un atbilstoši pasūtītāja prasībām veicis vismaz 1 (vienu) iepirkuma priekšmetam līdzīgu preču izgatavošanas un piegādes līguma izpildi, kas uz piedāvājuma iesniegšanas brīdi ir pabeigts. Par iepirkuma priekšmetam līdzīgu preču izgatavošanu tiks uzskatīti:</w:t>
      </w:r>
    </w:p>
    <w:p w:rsidR="00DB419E" w:rsidRDefault="00DB419E" w:rsidP="00DB419E">
      <w:pPr>
        <w:pStyle w:val="ListParagraph"/>
        <w:numPr>
          <w:ilvl w:val="2"/>
          <w:numId w:val="2"/>
        </w:numPr>
        <w:tabs>
          <w:tab w:val="clear" w:pos="720"/>
          <w:tab w:val="num" w:pos="1418"/>
        </w:tabs>
        <w:ind w:left="1134" w:hanging="425"/>
        <w:jc w:val="both"/>
      </w:pPr>
      <w:r>
        <w:t xml:space="preserve">Tautas </w:t>
      </w:r>
      <w:r w:rsidRPr="00DB419E">
        <w:t>tērpi iepirkuma priekšmeta 1.daļā;</w:t>
      </w:r>
    </w:p>
    <w:p w:rsidR="00DB419E" w:rsidRPr="00DB419E" w:rsidRDefault="00DB419E" w:rsidP="00DB419E">
      <w:pPr>
        <w:pStyle w:val="ListParagraph"/>
        <w:numPr>
          <w:ilvl w:val="2"/>
          <w:numId w:val="2"/>
        </w:numPr>
        <w:tabs>
          <w:tab w:val="clear" w:pos="720"/>
          <w:tab w:val="num" w:pos="1418"/>
        </w:tabs>
        <w:ind w:left="1134" w:hanging="425"/>
        <w:jc w:val="both"/>
      </w:pPr>
      <w:r>
        <w:lastRenderedPageBreak/>
        <w:t>Tērpi</w:t>
      </w:r>
      <w:r w:rsidRPr="00DB419E">
        <w:t xml:space="preserve"> iepirkuma priekšmeta 2.daļā.</w:t>
      </w:r>
    </w:p>
    <w:p w:rsidR="00341755" w:rsidRPr="00341755" w:rsidRDefault="00341755" w:rsidP="00D84779">
      <w:pPr>
        <w:numPr>
          <w:ilvl w:val="1"/>
          <w:numId w:val="2"/>
        </w:numPr>
        <w:tabs>
          <w:tab w:val="left" w:pos="0"/>
        </w:tabs>
        <w:suppressAutoHyphens/>
        <w:spacing w:after="8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Uz pretendentu neattiecas Publisko iepirkumu likuma 8.</w:t>
      </w:r>
      <w:r w:rsidRPr="00341755">
        <w:rPr>
          <w:rFonts w:ascii="Times New Roman" w:eastAsia="Times New Roman" w:hAnsi="Times New Roman" w:cs="Times New Roman"/>
          <w:sz w:val="23"/>
          <w:szCs w:val="23"/>
          <w:vertAlign w:val="superscript"/>
          <w:lang w:val="lv-LV" w:eastAsia="ar-SA"/>
        </w:rPr>
        <w:t>2</w:t>
      </w:r>
      <w:r w:rsidRPr="00341755">
        <w:rPr>
          <w:rFonts w:ascii="Times New Roman" w:eastAsia="Times New Roman" w:hAnsi="Times New Roman" w:cs="Times New Roman"/>
          <w:sz w:val="23"/>
          <w:szCs w:val="23"/>
          <w:lang w:val="lv-LV" w:eastAsia="ar-SA"/>
        </w:rPr>
        <w:t xml:space="preserve"> panta piektās daļas izslēgšanas nosacījumi. </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 xml:space="preserve">Iesniedzamie atlases dokumenti kvalifikācijas apliecināšanai: </w:t>
      </w:r>
    </w:p>
    <w:p w:rsidR="00341755" w:rsidRPr="00341755" w:rsidRDefault="00341755" w:rsidP="00D84779">
      <w:pPr>
        <w:numPr>
          <w:ilvl w:val="1"/>
          <w:numId w:val="2"/>
        </w:numPr>
        <w:tabs>
          <w:tab w:val="left" w:pos="0"/>
          <w:tab w:val="left" w:pos="851"/>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Pretendenta </w:t>
      </w:r>
      <w:r w:rsidRPr="00341755">
        <w:rPr>
          <w:rFonts w:ascii="Times New Roman" w:eastAsia="Times New Roman" w:hAnsi="Times New Roman" w:cs="Times New Roman"/>
          <w:b/>
          <w:sz w:val="23"/>
          <w:szCs w:val="23"/>
          <w:lang w:val="lv-LV" w:eastAsia="ar-SA"/>
        </w:rPr>
        <w:t>pieteikums</w:t>
      </w:r>
      <w:r w:rsidRPr="00341755">
        <w:rPr>
          <w:rFonts w:ascii="Times New Roman" w:eastAsia="Times New Roman" w:hAnsi="Times New Roman" w:cs="Times New Roman"/>
          <w:sz w:val="23"/>
          <w:szCs w:val="23"/>
          <w:lang w:val="lv-LV" w:eastAsia="ar-SA"/>
        </w:rPr>
        <w:t xml:space="preserve"> dalībai iepirkumā (1.pielikums);</w:t>
      </w:r>
    </w:p>
    <w:p w:rsidR="00341755" w:rsidRPr="00341755" w:rsidRDefault="00341755" w:rsidP="00D84779">
      <w:pPr>
        <w:numPr>
          <w:ilvl w:val="1"/>
          <w:numId w:val="2"/>
        </w:numPr>
        <w:tabs>
          <w:tab w:val="left" w:pos="0"/>
          <w:tab w:val="left" w:pos="851"/>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piedāvājuma nodrošinājuma</w:t>
      </w:r>
      <w:r w:rsidRPr="00341755">
        <w:rPr>
          <w:rFonts w:ascii="Times New Roman" w:eastAsia="Times New Roman" w:hAnsi="Times New Roman" w:cs="Times New Roman"/>
          <w:sz w:val="23"/>
          <w:szCs w:val="23"/>
          <w:lang w:val="lv-LV" w:eastAsia="ar-SA"/>
        </w:rPr>
        <w:t xml:space="preserve"> oriģināls (neiešūts kopējā piedāvājumā) un piedāvājuma nodrošinājuma kopija vai maksājuma uzdevuma kopija (iešūta kopējā piedāvājumā);</w:t>
      </w:r>
    </w:p>
    <w:p w:rsidR="00341755" w:rsidRPr="00341755" w:rsidRDefault="00341755" w:rsidP="00D84779">
      <w:pPr>
        <w:numPr>
          <w:ilvl w:val="1"/>
          <w:numId w:val="2"/>
        </w:numPr>
        <w:tabs>
          <w:tab w:val="left" w:pos="0"/>
          <w:tab w:val="left" w:pos="851"/>
        </w:tabs>
        <w:suppressAutoHyphens/>
        <w:spacing w:after="80" w:line="240" w:lineRule="auto"/>
        <w:ind w:left="993"/>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Informāciju par Latvijā reģistrēta pretendenta reģistrācijas faktu un izslēgšanas nosacījumiem, komisija iegūs publiskās datubāzēs. </w:t>
      </w:r>
      <w:r w:rsidRPr="00341755">
        <w:rPr>
          <w:rFonts w:ascii="Times New Roman" w:eastAsia="Times New Roman" w:hAnsi="Times New Roman" w:cs="Times New Roman"/>
          <w:b/>
          <w:sz w:val="23"/>
          <w:szCs w:val="23"/>
          <w:lang w:val="lv-LV" w:eastAsia="ar-SA"/>
        </w:rPr>
        <w:t>Ārvalstīs</w:t>
      </w:r>
      <w:r w:rsidRPr="00341755">
        <w:rPr>
          <w:rFonts w:ascii="Times New Roman" w:eastAsia="Times New Roman" w:hAnsi="Times New Roman" w:cs="Times New Roman"/>
          <w:sz w:val="23"/>
          <w:szCs w:val="23"/>
          <w:lang w:val="lv-LV" w:eastAsia="ar-SA"/>
        </w:rPr>
        <w:t xml:space="preserve"> reģistrēts pretendents iesniedz šādus dokumentus, kuri izsniegti ne agrāk kā </w:t>
      </w:r>
      <w:r w:rsidRPr="00341755">
        <w:rPr>
          <w:rFonts w:ascii="Times New Roman" w:eastAsia="Times New Roman" w:hAnsi="Times New Roman" w:cs="Times New Roman"/>
          <w:b/>
          <w:sz w:val="23"/>
          <w:szCs w:val="23"/>
          <w:lang w:val="lv-LV" w:eastAsia="ar-SA"/>
        </w:rPr>
        <w:t>mēnesi</w:t>
      </w:r>
      <w:r w:rsidRPr="00341755">
        <w:rPr>
          <w:rFonts w:ascii="Times New Roman" w:eastAsia="Times New Roman" w:hAnsi="Times New Roman" w:cs="Times New Roman"/>
          <w:sz w:val="23"/>
          <w:szCs w:val="23"/>
          <w:lang w:val="lv-LV" w:eastAsia="ar-SA"/>
        </w:rPr>
        <w:t xml:space="preserve"> pirms iesniegšanas dienas:</w:t>
      </w:r>
    </w:p>
    <w:p w:rsidR="00341755" w:rsidRPr="00341755" w:rsidRDefault="00341755" w:rsidP="00D84779">
      <w:pPr>
        <w:numPr>
          <w:ilvl w:val="2"/>
          <w:numId w:val="2"/>
        </w:numPr>
        <w:tabs>
          <w:tab w:val="left" w:pos="851"/>
          <w:tab w:val="left" w:pos="1843"/>
          <w:tab w:val="num" w:pos="2280"/>
        </w:tabs>
        <w:suppressAutoHyphens/>
        <w:spacing w:after="80" w:line="240" w:lineRule="auto"/>
        <w:ind w:left="1701" w:hanging="70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attiecīgās ārvalsts kompetentās institūcijas izsniegtu dokumentu (tulkotu un apliecinātu dokumenta kopiju), </w:t>
      </w:r>
      <w:r w:rsidRPr="00341755">
        <w:rPr>
          <w:rFonts w:ascii="Times New Roman" w:eastAsia="Times New Roman" w:hAnsi="Times New Roman" w:cs="Times New Roman"/>
          <w:b/>
          <w:sz w:val="23"/>
          <w:szCs w:val="23"/>
          <w:lang w:val="lv-LV" w:eastAsia="ar-SA"/>
        </w:rPr>
        <w:t>kas apliecina, ka pretendents ir reģistrēts</w:t>
      </w:r>
      <w:r w:rsidRPr="00341755">
        <w:rPr>
          <w:rFonts w:ascii="Times New Roman" w:eastAsia="Times New Roman" w:hAnsi="Times New Roman" w:cs="Times New Roman"/>
          <w:sz w:val="23"/>
          <w:szCs w:val="23"/>
          <w:lang w:val="lv-LV" w:eastAsia="ar-SA"/>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341755" w:rsidRDefault="00341755" w:rsidP="00D84779">
      <w:pPr>
        <w:numPr>
          <w:ilvl w:val="2"/>
          <w:numId w:val="2"/>
        </w:numPr>
        <w:tabs>
          <w:tab w:val="left" w:pos="851"/>
          <w:tab w:val="left" w:pos="1843"/>
          <w:tab w:val="num" w:pos="2280"/>
        </w:tabs>
        <w:suppressAutoHyphens/>
        <w:spacing w:after="80" w:line="240" w:lineRule="auto"/>
        <w:ind w:left="1701" w:hanging="70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attiecīgās ārvalsts kompetentās institūcijas izziņu (tulkotu un apliecinātu dokumenta kopiju), kas apliecina pretendenta likumiskā pārstāvja (vadītāja, direktora) </w:t>
      </w:r>
      <w:r w:rsidRPr="00341755">
        <w:rPr>
          <w:rFonts w:ascii="Times New Roman" w:eastAsia="Times New Roman" w:hAnsi="Times New Roman" w:cs="Times New Roman"/>
          <w:b/>
          <w:sz w:val="23"/>
          <w:szCs w:val="23"/>
          <w:lang w:val="lv-LV" w:eastAsia="ar-SA"/>
        </w:rPr>
        <w:t>paraksta tiesības</w:t>
      </w:r>
      <w:r w:rsidRPr="00341755">
        <w:rPr>
          <w:rFonts w:ascii="Times New Roman" w:eastAsia="Times New Roman" w:hAnsi="Times New Roman" w:cs="Times New Roman"/>
          <w:sz w:val="23"/>
          <w:szCs w:val="23"/>
          <w:lang w:val="lv-LV" w:eastAsia="ar-SA"/>
        </w:rPr>
        <w:t>. Ja pieteikumu paraksta pilnvarotā persona – papildus pievieno pilnvaras oriģināla eksemplāru.</w:t>
      </w:r>
    </w:p>
    <w:p w:rsidR="00DB419E" w:rsidRPr="00DB419E" w:rsidRDefault="00DB419E" w:rsidP="00DB419E">
      <w:pPr>
        <w:pStyle w:val="ListParagraph"/>
        <w:numPr>
          <w:ilvl w:val="1"/>
          <w:numId w:val="2"/>
        </w:numPr>
        <w:tabs>
          <w:tab w:val="clear" w:pos="1421"/>
          <w:tab w:val="num" w:pos="426"/>
          <w:tab w:val="num" w:pos="851"/>
        </w:tabs>
        <w:spacing w:after="80"/>
        <w:ind w:left="851" w:hanging="851"/>
        <w:jc w:val="both"/>
        <w:rPr>
          <w:sz w:val="23"/>
          <w:szCs w:val="23"/>
        </w:rPr>
      </w:pPr>
      <w:r>
        <w:rPr>
          <w:bCs/>
        </w:rPr>
        <w:t xml:space="preserve">Pretendenta </w:t>
      </w:r>
      <w:r>
        <w:rPr>
          <w:bCs/>
          <w:iCs/>
          <w:lang w:eastAsia="lv-LV"/>
        </w:rPr>
        <w:t xml:space="preserve">sagatavots </w:t>
      </w:r>
      <w:r>
        <w:rPr>
          <w:b/>
          <w:bCs/>
          <w:iCs/>
          <w:lang w:eastAsia="lv-LV"/>
        </w:rPr>
        <w:t xml:space="preserve">pieredzes apraksts </w:t>
      </w:r>
      <w:r>
        <w:rPr>
          <w:bCs/>
          <w:iCs/>
          <w:lang w:eastAsia="lv-LV"/>
        </w:rPr>
        <w:t xml:space="preserve">(saskaņā ar nolikuma </w:t>
      </w:r>
      <w:r w:rsidR="00555F96">
        <w:rPr>
          <w:bCs/>
          <w:iCs/>
          <w:lang w:eastAsia="lv-LV"/>
        </w:rPr>
        <w:t>6</w:t>
      </w:r>
      <w:r>
        <w:rPr>
          <w:bCs/>
          <w:iCs/>
          <w:lang w:eastAsia="lv-LV"/>
        </w:rPr>
        <w:t>.pielikumu)</w:t>
      </w:r>
      <w:r>
        <w:rPr>
          <w:b/>
          <w:bCs/>
          <w:iCs/>
          <w:lang w:eastAsia="lv-LV"/>
        </w:rPr>
        <w:t xml:space="preserve"> </w:t>
      </w:r>
      <w:r>
        <w:rPr>
          <w:bCs/>
          <w:iCs/>
          <w:lang w:eastAsia="lv-LV"/>
        </w:rPr>
        <w:t>(</w:t>
      </w:r>
      <w:r>
        <w:rPr>
          <w:i/>
        </w:rPr>
        <w:t>oriģināls</w:t>
      </w:r>
      <w:r>
        <w:t>)</w:t>
      </w:r>
      <w:r>
        <w:rPr>
          <w:bCs/>
        </w:rPr>
        <w:t xml:space="preserve">, kas apliecina pretendenta atbilstību Nolikuma </w:t>
      </w:r>
      <w:r w:rsidR="000777C5">
        <w:rPr>
          <w:bCs/>
        </w:rPr>
        <w:t>32.2.</w:t>
      </w:r>
      <w:r>
        <w:rPr>
          <w:bCs/>
        </w:rPr>
        <w:t>punkta prasībām</w:t>
      </w:r>
      <w:r>
        <w:rPr>
          <w:bCs/>
          <w:iCs/>
          <w:lang w:eastAsia="lv-LV"/>
        </w:rPr>
        <w:t xml:space="preserve">, klāt pievienojot  vismaz 1 (vienu) </w:t>
      </w:r>
      <w:r>
        <w:t>pasūtītāja pozitīvu atsauksmi</w:t>
      </w:r>
      <w:r w:rsidRPr="00C17295">
        <w:t xml:space="preserve"> (</w:t>
      </w:r>
      <w:r w:rsidRPr="00C17295">
        <w:rPr>
          <w:i/>
        </w:rPr>
        <w:t>kopija</w:t>
      </w:r>
      <w:r w:rsidRPr="00C17295">
        <w:t xml:space="preserve">) par </w:t>
      </w:r>
      <w:r>
        <w:t>izpildītu iepirkuma priekšmetam līdzīgu preču izgatavošanas un piegādes līgumu, kurš</w:t>
      </w:r>
      <w:r w:rsidRPr="00C17295">
        <w:t xml:space="preserve"> uz piedāvājum</w:t>
      </w:r>
      <w:r>
        <w:t>a iesniegšanas dienu ir pabeigts</w:t>
      </w:r>
      <w:r w:rsidRPr="00C17295">
        <w:t>.</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color w:val="000000"/>
          <w:sz w:val="23"/>
          <w:szCs w:val="23"/>
          <w:lang w:val="lv-LV" w:eastAsia="ar-SA"/>
        </w:rPr>
        <w:t>Iesniedzamie piedāvājuma dokumenti:</w:t>
      </w:r>
    </w:p>
    <w:p w:rsidR="000777C5" w:rsidRDefault="00341755" w:rsidP="00520C5C">
      <w:pPr>
        <w:numPr>
          <w:ilvl w:val="1"/>
          <w:numId w:val="2"/>
        </w:numPr>
        <w:tabs>
          <w:tab w:val="left" w:pos="0"/>
          <w:tab w:val="left" w:pos="851"/>
        </w:tabs>
        <w:suppressAutoHyphens/>
        <w:spacing w:after="80" w:line="240" w:lineRule="auto"/>
        <w:ind w:left="993"/>
        <w:jc w:val="both"/>
        <w:rPr>
          <w:rFonts w:ascii="Times New Roman" w:eastAsia="Times New Roman" w:hAnsi="Times New Roman" w:cs="Times New Roman"/>
          <w:sz w:val="23"/>
          <w:szCs w:val="23"/>
          <w:lang w:val="lv-LV" w:eastAsia="ar-SA"/>
        </w:rPr>
      </w:pPr>
      <w:r w:rsidRPr="000777C5">
        <w:rPr>
          <w:rFonts w:ascii="Times New Roman" w:eastAsia="Times New Roman" w:hAnsi="Times New Roman" w:cs="Times New Roman"/>
          <w:b/>
          <w:sz w:val="23"/>
          <w:szCs w:val="23"/>
          <w:lang w:val="lv-LV" w:eastAsia="ar-SA"/>
        </w:rPr>
        <w:t xml:space="preserve">Parakstīts Tehniskais piedāvājums katrā iepirkuma daļā atsevišķi, </w:t>
      </w:r>
      <w:r w:rsidRPr="000777C5">
        <w:rPr>
          <w:rFonts w:ascii="Times New Roman" w:eastAsia="Times New Roman" w:hAnsi="Times New Roman" w:cs="Times New Roman"/>
          <w:sz w:val="23"/>
          <w:szCs w:val="23"/>
          <w:lang w:val="lv-LV" w:eastAsia="ar-SA"/>
        </w:rPr>
        <w:t xml:space="preserve">atbilstoši nolikuma 3.pielikumam, iekļaujot visu prasīto informāciju. Tehniskajam piedāvājumam jāatbilst tehniskās specifikācijas minimālajām prasībām. </w:t>
      </w:r>
    </w:p>
    <w:p w:rsidR="00341755" w:rsidRPr="000777C5" w:rsidRDefault="00341755" w:rsidP="00520C5C">
      <w:pPr>
        <w:numPr>
          <w:ilvl w:val="1"/>
          <w:numId w:val="2"/>
        </w:numPr>
        <w:tabs>
          <w:tab w:val="left" w:pos="0"/>
          <w:tab w:val="left" w:pos="851"/>
        </w:tabs>
        <w:suppressAutoHyphens/>
        <w:spacing w:after="80" w:line="240" w:lineRule="auto"/>
        <w:ind w:left="993"/>
        <w:jc w:val="both"/>
        <w:rPr>
          <w:rFonts w:ascii="Times New Roman" w:eastAsia="Times New Roman" w:hAnsi="Times New Roman" w:cs="Times New Roman"/>
          <w:sz w:val="23"/>
          <w:szCs w:val="23"/>
          <w:lang w:val="lv-LV" w:eastAsia="ar-SA"/>
        </w:rPr>
      </w:pPr>
      <w:r w:rsidRPr="000777C5">
        <w:rPr>
          <w:rFonts w:ascii="Times New Roman" w:eastAsia="Times New Roman" w:hAnsi="Times New Roman" w:cs="Times New Roman"/>
          <w:b/>
          <w:sz w:val="23"/>
          <w:szCs w:val="23"/>
          <w:lang w:val="lv-LV" w:eastAsia="ar-SA"/>
        </w:rPr>
        <w:t>Parakstīts Finanšu piedāvājums</w:t>
      </w:r>
      <w:r w:rsidRPr="000777C5">
        <w:rPr>
          <w:rFonts w:ascii="Times New Roman" w:eastAsia="Times New Roman" w:hAnsi="Times New Roman" w:cs="Times New Roman"/>
          <w:sz w:val="23"/>
          <w:szCs w:val="23"/>
          <w:lang w:val="lv-LV" w:eastAsia="ar-SA"/>
        </w:rPr>
        <w:t xml:space="preserve"> atbilstoši nolikuma 4.pielikumam, kurā jānorāda kopējās piegādes izmaksas, izņemot pievienotās vērtības nodokli.</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Piedāvājumam pievieno </w:t>
      </w:r>
      <w:r w:rsidRPr="00341755">
        <w:rPr>
          <w:rFonts w:ascii="Times New Roman" w:eastAsia="Times New Roman" w:hAnsi="Times New Roman" w:cs="Times New Roman"/>
          <w:b/>
          <w:sz w:val="23"/>
          <w:szCs w:val="23"/>
          <w:lang w:val="lv-LV" w:eastAsia="ar-SA"/>
        </w:rPr>
        <w:t>tehnisko un finanšu piedāvājumu elektroniskā formā</w:t>
      </w:r>
      <w:r w:rsidRPr="0034175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b/>
          <w:sz w:val="23"/>
          <w:szCs w:val="23"/>
          <w:lang w:val="lv-LV" w:eastAsia="ar-SA"/>
        </w:rPr>
        <w:t>CD</w:t>
      </w:r>
      <w:r w:rsidRPr="00341755">
        <w:rPr>
          <w:rFonts w:ascii="Times New Roman" w:eastAsia="Times New Roman" w:hAnsi="Times New Roman" w:cs="Times New Roman"/>
          <w:sz w:val="23"/>
          <w:szCs w:val="23"/>
          <w:lang w:val="lv-LV" w:eastAsia="ar-SA"/>
        </w:rPr>
        <w:t xml:space="preserve"> diskā.</w:t>
      </w:r>
    </w:p>
    <w:p w:rsidR="00341755" w:rsidRPr="00341755" w:rsidRDefault="00341755" w:rsidP="00341755">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VII. Piedāvājumu vērtēšanas kritēriji un lēmuma pieņemšana</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 izslēdz pretendentu no tālākas dalības iepirkumā un neizskata tā piedāvājumu Publisko iepirkumu likuma 8.</w:t>
      </w:r>
      <w:r w:rsidRPr="00341755">
        <w:rPr>
          <w:rFonts w:ascii="Times New Roman" w:eastAsia="Times New Roman" w:hAnsi="Times New Roman" w:cs="Times New Roman"/>
          <w:sz w:val="23"/>
          <w:szCs w:val="23"/>
          <w:vertAlign w:val="superscript"/>
          <w:lang w:val="lv-LV" w:eastAsia="ar-SA"/>
        </w:rPr>
        <w:t>2</w:t>
      </w:r>
      <w:r w:rsidRPr="00341755">
        <w:rPr>
          <w:rFonts w:ascii="Times New Roman" w:eastAsia="Times New Roman" w:hAnsi="Times New Roman" w:cs="Times New Roman"/>
          <w:sz w:val="23"/>
          <w:szCs w:val="23"/>
          <w:lang w:val="lv-LV" w:eastAsia="ar-SA"/>
        </w:rPr>
        <w:t xml:space="preserve"> panta noteiktajos gadījumos un kārtībā.</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Iepirkuma komisija izvēlēsies Publisko iepirkumu likuma un šī Nolikuma prasībām atbilstošu piedāvājumu ar </w:t>
      </w:r>
      <w:r w:rsidRPr="00341755">
        <w:rPr>
          <w:rFonts w:ascii="Times New Roman" w:eastAsia="Times New Roman" w:hAnsi="Times New Roman" w:cs="Times New Roman"/>
          <w:b/>
          <w:sz w:val="23"/>
          <w:szCs w:val="23"/>
          <w:lang w:val="lv-LV" w:eastAsia="ar-SA"/>
        </w:rPr>
        <w:t>viszemāko cenu</w:t>
      </w:r>
      <w:r w:rsidRPr="00341755">
        <w:rPr>
          <w:rFonts w:ascii="Times New Roman" w:eastAsia="Times New Roman" w:hAnsi="Times New Roman" w:cs="Times New Roman"/>
          <w:sz w:val="23"/>
          <w:szCs w:val="23"/>
          <w:lang w:val="lv-LV" w:eastAsia="ar-SA"/>
        </w:rPr>
        <w:t>.</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Iepirkuma komisija:</w:t>
      </w:r>
    </w:p>
    <w:p w:rsidR="00341755" w:rsidRPr="00341755" w:rsidRDefault="00341755" w:rsidP="00D84779">
      <w:pPr>
        <w:numPr>
          <w:ilvl w:val="1"/>
          <w:numId w:val="2"/>
        </w:numPr>
        <w:tabs>
          <w:tab w:val="left" w:pos="0"/>
          <w:tab w:val="left" w:pos="851"/>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Pārbaudīs piedāvājumu atbilstoši Nolikumā norādītajām prasībām, vai tas ir cauršūts un caurauklots, pārbaudīs piedāvājuma noformējumu;</w:t>
      </w:r>
    </w:p>
    <w:p w:rsidR="00341755" w:rsidRPr="00341755" w:rsidRDefault="00341755" w:rsidP="00D84779">
      <w:pPr>
        <w:numPr>
          <w:ilvl w:val="1"/>
          <w:numId w:val="2"/>
        </w:numPr>
        <w:tabs>
          <w:tab w:val="left" w:pos="0"/>
          <w:tab w:val="left" w:pos="851"/>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Veiks pretendentu atlasi – pārbaudīs iesniegto dokumentu atbilstību nolikuma prasībām, izskatīs publiskajās datubāzēs pieejamo informāciju par pretendenta kvalifikāciju u.c.;</w:t>
      </w:r>
    </w:p>
    <w:p w:rsidR="00341755" w:rsidRPr="00341755" w:rsidRDefault="00341755" w:rsidP="00D84779">
      <w:pPr>
        <w:numPr>
          <w:ilvl w:val="1"/>
          <w:numId w:val="2"/>
        </w:numPr>
        <w:tabs>
          <w:tab w:val="left" w:pos="0"/>
          <w:tab w:val="left" w:pos="851"/>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Pārbaudīs tehniskā piedāvājuma atbilstību tehnisko specifikāciju prasībām un nepieciešamības gadījumā pieprasīs pretendentam izskaidrot tehniskajā piedāvājumā iekļauto informāciju. Pārbaudīs aritmētiskās kļūdas;</w:t>
      </w:r>
    </w:p>
    <w:p w:rsidR="00341755" w:rsidRPr="00341755" w:rsidRDefault="00341755" w:rsidP="00D84779">
      <w:pPr>
        <w:numPr>
          <w:ilvl w:val="1"/>
          <w:numId w:val="2"/>
        </w:numPr>
        <w:tabs>
          <w:tab w:val="left" w:pos="0"/>
          <w:tab w:val="left" w:pos="851"/>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Noteiks Nolikuma prasībām atbilstošu piedāvājumu un pieņems starplēmumu par pretendentu, kuram atbilstoši </w:t>
      </w:r>
      <w:r w:rsidRPr="00341755">
        <w:rPr>
          <w:rFonts w:ascii="Times New Roman" w:eastAsia="Times New Roman" w:hAnsi="Times New Roman" w:cs="Times New Roman"/>
          <w:bCs/>
          <w:sz w:val="23"/>
          <w:szCs w:val="23"/>
          <w:lang w:val="lv-LV" w:eastAsia="ar-SA"/>
        </w:rPr>
        <w:t xml:space="preserve">citām paziņojumā par līgumu un Nolikumā </w:t>
      </w:r>
      <w:r w:rsidRPr="00341755">
        <w:rPr>
          <w:rFonts w:ascii="Times New Roman" w:eastAsia="Times New Roman" w:hAnsi="Times New Roman" w:cs="Times New Roman"/>
          <w:sz w:val="23"/>
          <w:szCs w:val="23"/>
          <w:lang w:val="lv-LV" w:eastAsia="ar-SA"/>
        </w:rPr>
        <w:t xml:space="preserve">noteiktajām </w:t>
      </w:r>
      <w:r w:rsidRPr="00341755">
        <w:rPr>
          <w:rFonts w:ascii="Times New Roman" w:eastAsia="Times New Roman" w:hAnsi="Times New Roman" w:cs="Times New Roman"/>
          <w:sz w:val="23"/>
          <w:szCs w:val="23"/>
          <w:lang w:val="lv-LV" w:eastAsia="ar-SA"/>
        </w:rPr>
        <w:lastRenderedPageBreak/>
        <w:t xml:space="preserve">prasībām un </w:t>
      </w:r>
      <w:r w:rsidRPr="00341755">
        <w:rPr>
          <w:rFonts w:ascii="Times New Roman" w:eastAsia="Times New Roman" w:hAnsi="Times New Roman" w:cs="Times New Roman"/>
          <w:bCs/>
          <w:sz w:val="23"/>
          <w:szCs w:val="23"/>
          <w:lang w:val="lv-LV" w:eastAsia="ar-SA"/>
        </w:rPr>
        <w:t>izraudzītajam piedāvājuma izvēles kritērijam</w:t>
      </w:r>
      <w:r w:rsidRPr="00341755">
        <w:rPr>
          <w:rFonts w:ascii="Times New Roman" w:eastAsia="Times New Roman" w:hAnsi="Times New Roman" w:cs="Times New Roman"/>
          <w:sz w:val="23"/>
          <w:szCs w:val="23"/>
          <w:lang w:val="lv-LV" w:eastAsia="ar-SA"/>
        </w:rPr>
        <w:t xml:space="preserve"> būtu piešķiramas līguma slēgšanas tiesības;</w:t>
      </w:r>
    </w:p>
    <w:p w:rsidR="00341755" w:rsidRPr="00341755" w:rsidRDefault="00341755" w:rsidP="00D84779">
      <w:pPr>
        <w:numPr>
          <w:ilvl w:val="1"/>
          <w:numId w:val="2"/>
        </w:numPr>
        <w:tabs>
          <w:tab w:val="left" w:pos="0"/>
          <w:tab w:val="left" w:pos="851"/>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Cs/>
          <w:sz w:val="23"/>
          <w:szCs w:val="23"/>
          <w:lang w:val="lv-LV" w:eastAsia="ar-SA"/>
        </w:rPr>
        <w:t>Veiks pārbaudi par Publisko iepirkumu likuma 8.</w:t>
      </w:r>
      <w:r w:rsidRPr="00341755">
        <w:rPr>
          <w:rFonts w:ascii="Times New Roman" w:eastAsia="Times New Roman" w:hAnsi="Times New Roman" w:cs="Times New Roman"/>
          <w:bCs/>
          <w:sz w:val="23"/>
          <w:szCs w:val="23"/>
          <w:vertAlign w:val="superscript"/>
          <w:lang w:val="lv-LV" w:eastAsia="ar-SA"/>
        </w:rPr>
        <w:t>2</w:t>
      </w:r>
      <w:r w:rsidRPr="00341755">
        <w:rPr>
          <w:rFonts w:ascii="Times New Roman" w:eastAsia="Times New Roman" w:hAnsi="Times New Roman" w:cs="Times New Roman"/>
          <w:bCs/>
          <w:sz w:val="23"/>
          <w:szCs w:val="23"/>
          <w:lang w:val="lv-LV" w:eastAsia="ar-SA"/>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341755" w:rsidRPr="00341755" w:rsidRDefault="00341755" w:rsidP="00D84779">
      <w:pPr>
        <w:numPr>
          <w:ilvl w:val="1"/>
          <w:numId w:val="2"/>
        </w:numPr>
        <w:tabs>
          <w:tab w:val="left" w:pos="0"/>
          <w:tab w:val="left" w:pos="851"/>
        </w:tabs>
        <w:suppressAutoHyphens/>
        <w:spacing w:after="80" w:line="240" w:lineRule="auto"/>
        <w:ind w:left="1134"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Pieņems lēmumu par uzvarētāju.</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Trīs darba dienu laikā pēc lēmuma pieņemšanas visi pretendenti tiks informēti par komisijas pieņemto lēmumu;</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Piedāvājumi, kas iesniegti pēc uzaicinājumā norādītā termiņa, netiks vērtēti.</w:t>
      </w:r>
    </w:p>
    <w:p w:rsidR="00341755" w:rsidRPr="00341755" w:rsidRDefault="00341755" w:rsidP="00341755">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VIII. Iepirkuma komisijas darbība</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Iepirkuma Komisija darbojas saskaņā ar Publisko iepirkumu likuma un dotā Nolikuma prasībām.</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Savus lēmumus komisija pieņem sēžu laikā.</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Komisijas loceklis nevar vienlaikus pārstāvēt pasūtītāja un pretendenta intereses, kā arī nevar būt saistīts ar pretendentu.</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 dokumentē katru iepirkuma stadiju, sastādot attiecīgus protokolus un citus dokumentus.</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Komisijai ir šādas tiesības:</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pieprasīt izskaidrot tehniskajā vai finanšu piedāvājumā iekļauto informāciju;</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lemt par iesniegtā piedāvājuma noraidīšanu, ja tiek konstatēts, ka tas neat</w:t>
      </w:r>
      <w:r w:rsidRPr="00341755">
        <w:rPr>
          <w:rFonts w:ascii="Times New Roman" w:eastAsia="Times New Roman" w:hAnsi="Times New Roman" w:cs="Times New Roman"/>
          <w:sz w:val="23"/>
          <w:szCs w:val="23"/>
          <w:lang w:val="lv-LV" w:eastAsia="ar-SA"/>
        </w:rPr>
        <w:softHyphen/>
        <w:t>bilst dotā Nolikuma prasībām;</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pieņemt lēmumu par iepirkuma uzvarētāju vai objektīva iemeslu dēļ izbeigt iepirkumu, neizvēloties nevienu piedāvājumu;</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pieaicināt komisijas darbā speciālistus vai ekspertus ar padomdevēja tiesībām;</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veikt citas darbības, kas izriet no šī iepirkuma Nolikuma un Publisko iepirkumu likuma.</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Komisijai ir šādi pienākumi:</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izskatīt un izvērtēt pretendentu piedāvājumus un noteikt uzvarētāju;</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pārbaudīt, vai piedāvājumos nav aritmētisku kļūdu;</w:t>
      </w:r>
    </w:p>
    <w:p w:rsidR="00341755" w:rsidRPr="00341755" w:rsidRDefault="00341755" w:rsidP="00D84779">
      <w:pPr>
        <w:numPr>
          <w:ilvl w:val="1"/>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līguma noslēgšanas, nosūtīt paziņojumu Iepirkumu uzraudzības birojam un visiem pretendentiem.</w:t>
      </w:r>
    </w:p>
    <w:p w:rsidR="00341755" w:rsidRPr="00341755" w:rsidRDefault="00341755" w:rsidP="00D84779">
      <w:pPr>
        <w:numPr>
          <w:ilvl w:val="0"/>
          <w:numId w:val="2"/>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Komisijas sēdes vada komisijas priekšsēdētājs, kurš:</w:t>
      </w:r>
    </w:p>
    <w:p w:rsidR="00341755" w:rsidRPr="00341755" w:rsidRDefault="00341755" w:rsidP="00D84779">
      <w:pPr>
        <w:numPr>
          <w:ilvl w:val="1"/>
          <w:numId w:val="2"/>
        </w:numPr>
        <w:tabs>
          <w:tab w:val="left" w:pos="0"/>
          <w:tab w:val="left" w:pos="2127"/>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organizē un vada komisijas darbu;</w:t>
      </w:r>
    </w:p>
    <w:p w:rsidR="00341755" w:rsidRPr="00341755" w:rsidRDefault="00341755" w:rsidP="00D84779">
      <w:pPr>
        <w:numPr>
          <w:ilvl w:val="1"/>
          <w:numId w:val="2"/>
        </w:numPr>
        <w:tabs>
          <w:tab w:val="left" w:pos="0"/>
          <w:tab w:val="left" w:pos="2127"/>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nosaka komisijas sēžu laiku un apstiprina darba kārtību;</w:t>
      </w:r>
    </w:p>
    <w:p w:rsidR="00341755" w:rsidRPr="00341755" w:rsidRDefault="00341755" w:rsidP="00D84779">
      <w:pPr>
        <w:numPr>
          <w:ilvl w:val="1"/>
          <w:numId w:val="2"/>
        </w:numPr>
        <w:tabs>
          <w:tab w:val="left" w:pos="0"/>
          <w:tab w:val="left" w:pos="2127"/>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sasauc un vada komisijas sēdes.</w:t>
      </w:r>
    </w:p>
    <w:p w:rsidR="00341755" w:rsidRPr="00341755" w:rsidRDefault="00341755" w:rsidP="00341755">
      <w:pPr>
        <w:suppressAutoHyphens/>
        <w:spacing w:before="240" w:after="240" w:line="240" w:lineRule="auto"/>
        <w:jc w:val="center"/>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b/>
          <w:sz w:val="23"/>
          <w:szCs w:val="23"/>
          <w:lang w:val="lv-LV" w:eastAsia="ar-SA"/>
        </w:rPr>
        <w:t>IX. Pretendenta tiesības un pienākumi</w:t>
      </w:r>
    </w:p>
    <w:p w:rsidR="00341755" w:rsidRPr="00341755" w:rsidRDefault="00341755" w:rsidP="00D84779">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Pretendents nodrošina, lai piedāvājums tiktu noformēts atbilstoši Nolikuma prasībām.</w:t>
      </w:r>
    </w:p>
    <w:p w:rsidR="00341755" w:rsidRPr="00341755" w:rsidRDefault="00341755" w:rsidP="00D84779">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Katrs pretendents, iesniedzot pieteikumu, apņemas ievērot visus Nolikumā minētos nosacījumus.</w:t>
      </w:r>
    </w:p>
    <w:p w:rsidR="00341755" w:rsidRPr="00341755" w:rsidRDefault="00341755" w:rsidP="00D84779">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Pretendentam līdz piedāvājumu iesniegšanas termiņa beigām, savlaicīgi iesniedzot pieprasījumu, ir tiesības saņemt skaidrojumus par iepirkuma priekšmetu un tehniskajām specifikācijām.</w:t>
      </w:r>
    </w:p>
    <w:p w:rsidR="00341755" w:rsidRPr="00341755" w:rsidRDefault="00341755" w:rsidP="00D84779">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lastRenderedPageBreak/>
        <w:t>Pretendentiem ir pienākums sekot līdzi un ņemt vērā iepirkumu komisijas skaidrojumus vai atbildes, kas tiek publicētas pašvaldības mājas lapā internetā.</w:t>
      </w:r>
      <w:bookmarkStart w:id="1" w:name="OLE_LINK2"/>
      <w:bookmarkStart w:id="2" w:name="OLE_LINK1"/>
    </w:p>
    <w:p w:rsidR="00341755" w:rsidRPr="00341755" w:rsidRDefault="00341755" w:rsidP="00341755">
      <w:pPr>
        <w:tabs>
          <w:tab w:val="left" w:pos="0"/>
        </w:tabs>
        <w:autoSpaceDE w:val="0"/>
        <w:autoSpaceDN w:val="0"/>
        <w:adjustRightInd w:val="0"/>
        <w:spacing w:before="240" w:after="240" w:line="240" w:lineRule="auto"/>
        <w:jc w:val="center"/>
        <w:rPr>
          <w:rFonts w:ascii="Times New Roman" w:eastAsia="Times New Roman" w:hAnsi="Times New Roman" w:cs="Times New Roman"/>
          <w:b/>
          <w:bCs/>
          <w:sz w:val="23"/>
          <w:szCs w:val="23"/>
          <w:lang w:val="lv-LV"/>
        </w:rPr>
      </w:pPr>
      <w:r w:rsidRPr="00341755">
        <w:rPr>
          <w:rFonts w:ascii="Times New Roman" w:eastAsia="Times New Roman" w:hAnsi="Times New Roman" w:cs="Times New Roman"/>
          <w:b/>
          <w:bCs/>
          <w:sz w:val="23"/>
          <w:szCs w:val="23"/>
          <w:lang w:val="lv-LV"/>
        </w:rPr>
        <w:t>X. Citi jautājumi</w:t>
      </w:r>
    </w:p>
    <w:p w:rsidR="00341755" w:rsidRPr="00341755" w:rsidRDefault="00341755" w:rsidP="00D84779">
      <w:pPr>
        <w:numPr>
          <w:ilvl w:val="0"/>
          <w:numId w:val="2"/>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Gadījumā, ja normatīvajos aktos tiek izdarīti vai stājas spēkā grozījumi, piemēro normatīvo aktu nosacījumus, negrozot nolikumu.</w:t>
      </w:r>
    </w:p>
    <w:p w:rsidR="00341755" w:rsidRPr="00341755" w:rsidRDefault="00341755" w:rsidP="00341755">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lang w:val="lv-LV"/>
        </w:rPr>
      </w:pPr>
    </w:p>
    <w:p w:rsidR="00341755" w:rsidRPr="00341755" w:rsidRDefault="00341755" w:rsidP="00341755">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lang w:val="lv-LV"/>
        </w:rPr>
      </w:pPr>
      <w:r w:rsidRPr="00341755">
        <w:rPr>
          <w:rFonts w:ascii="Times New Roman" w:eastAsia="Times New Roman" w:hAnsi="Times New Roman" w:cs="Times New Roman"/>
          <w:b/>
          <w:bCs/>
          <w:caps/>
          <w:sz w:val="23"/>
          <w:szCs w:val="23"/>
          <w:lang w:val="lv-LV"/>
        </w:rPr>
        <w:t>Pielikumā:</w:t>
      </w:r>
    </w:p>
    <w:p w:rsidR="00341755" w:rsidRPr="00341755" w:rsidRDefault="00341755" w:rsidP="00341755">
      <w:pPr>
        <w:numPr>
          <w:ilvl w:val="0"/>
          <w:numId w:val="3"/>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341755">
        <w:rPr>
          <w:rFonts w:ascii="Times New Roman" w:eastAsia="Times New Roman" w:hAnsi="Times New Roman" w:cs="Times New Roman"/>
          <w:bCs/>
          <w:sz w:val="23"/>
          <w:szCs w:val="23"/>
          <w:lang w:val="lv-LV"/>
        </w:rPr>
        <w:t>Pieteikums;</w:t>
      </w:r>
    </w:p>
    <w:p w:rsidR="00341755" w:rsidRPr="00341755" w:rsidRDefault="00341755" w:rsidP="00341755">
      <w:pPr>
        <w:numPr>
          <w:ilvl w:val="0"/>
          <w:numId w:val="3"/>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341755">
        <w:rPr>
          <w:rFonts w:ascii="Times New Roman" w:eastAsia="Times New Roman" w:hAnsi="Times New Roman" w:cs="Times New Roman"/>
          <w:bCs/>
          <w:sz w:val="23"/>
          <w:szCs w:val="23"/>
          <w:lang w:val="lv-LV"/>
        </w:rPr>
        <w:t>Tehniskā specifikācija;</w:t>
      </w:r>
    </w:p>
    <w:p w:rsidR="00341755" w:rsidRPr="00341755" w:rsidRDefault="00341755" w:rsidP="00341755">
      <w:pPr>
        <w:numPr>
          <w:ilvl w:val="0"/>
          <w:numId w:val="3"/>
        </w:num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Tehniskā piedāvājuma forma;</w:t>
      </w:r>
    </w:p>
    <w:p w:rsidR="00341755" w:rsidRPr="00341755" w:rsidRDefault="00341755" w:rsidP="00341755">
      <w:pPr>
        <w:numPr>
          <w:ilvl w:val="0"/>
          <w:numId w:val="3"/>
        </w:num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Finanšu piedāvājuma forma;</w:t>
      </w:r>
    </w:p>
    <w:p w:rsidR="00341755" w:rsidRPr="00555F96" w:rsidRDefault="00555F96" w:rsidP="00341755">
      <w:pPr>
        <w:numPr>
          <w:ilvl w:val="0"/>
          <w:numId w:val="3"/>
        </w:numPr>
        <w:suppressAutoHyphens/>
        <w:spacing w:after="0" w:line="240" w:lineRule="auto"/>
        <w:rPr>
          <w:rFonts w:ascii="Times New Roman" w:eastAsia="Times New Roman" w:hAnsi="Times New Roman" w:cs="Times New Roman"/>
          <w:b/>
          <w:sz w:val="23"/>
          <w:szCs w:val="23"/>
          <w:lang w:val="lv-LV" w:eastAsia="ar-SA"/>
        </w:rPr>
      </w:pPr>
      <w:r>
        <w:rPr>
          <w:rFonts w:ascii="Times New Roman" w:eastAsia="Times New Roman" w:hAnsi="Times New Roman" w:cs="Times New Roman"/>
          <w:sz w:val="23"/>
          <w:szCs w:val="23"/>
          <w:lang w:val="lv-LV" w:eastAsia="ar-SA"/>
        </w:rPr>
        <w:t>Piegādes līgums projekts;</w:t>
      </w:r>
    </w:p>
    <w:p w:rsidR="00555F96" w:rsidRPr="00341755" w:rsidRDefault="00555F96" w:rsidP="00341755">
      <w:pPr>
        <w:numPr>
          <w:ilvl w:val="0"/>
          <w:numId w:val="3"/>
        </w:numPr>
        <w:suppressAutoHyphens/>
        <w:spacing w:after="0" w:line="240" w:lineRule="auto"/>
        <w:rPr>
          <w:rFonts w:ascii="Times New Roman" w:eastAsia="Times New Roman" w:hAnsi="Times New Roman" w:cs="Times New Roman"/>
          <w:b/>
          <w:sz w:val="23"/>
          <w:szCs w:val="23"/>
          <w:lang w:val="lv-LV" w:eastAsia="ar-SA"/>
        </w:rPr>
      </w:pPr>
      <w:r>
        <w:rPr>
          <w:rFonts w:ascii="Times New Roman" w:eastAsia="Times New Roman" w:hAnsi="Times New Roman" w:cs="Times New Roman"/>
          <w:sz w:val="23"/>
          <w:szCs w:val="23"/>
          <w:lang w:val="lv-LV" w:eastAsia="ar-SA"/>
        </w:rPr>
        <w:t>Pretendenta pieredzes apraksts.</w:t>
      </w:r>
    </w:p>
    <w:bookmarkEnd w:id="1"/>
    <w:bookmarkEnd w:id="2"/>
    <w:p w:rsidR="00341755" w:rsidRPr="00341755" w:rsidRDefault="00341755" w:rsidP="00341755">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sz w:val="23"/>
          <w:szCs w:val="23"/>
          <w:lang w:val="lv-LV"/>
        </w:rPr>
        <w:br w:type="page"/>
      </w:r>
      <w:r w:rsidRPr="00341755">
        <w:rPr>
          <w:rFonts w:ascii="Times New Roman" w:eastAsia="Times New Roman" w:hAnsi="Times New Roman" w:cs="Times New Roman"/>
          <w:b/>
          <w:sz w:val="20"/>
          <w:szCs w:val="20"/>
          <w:lang w:val="lv-LV" w:eastAsia="ar-SA"/>
        </w:rPr>
        <w:lastRenderedPageBreak/>
        <w:t xml:space="preserve">1.Pielikums </w:t>
      </w:r>
      <w:r w:rsidRPr="00341755">
        <w:rPr>
          <w:rFonts w:ascii="Times New Roman" w:eastAsia="Times New Roman" w:hAnsi="Times New Roman" w:cs="Times New Roman"/>
          <w:sz w:val="20"/>
          <w:szCs w:val="20"/>
          <w:lang w:val="lv-LV" w:eastAsia="ar-SA"/>
        </w:rPr>
        <w:t>iepirkuma</w:t>
      </w:r>
      <w:r w:rsidRPr="00341755">
        <w:rPr>
          <w:rFonts w:ascii="Times New Roman" w:eastAsia="Times New Roman" w:hAnsi="Times New Roman" w:cs="Times New Roman"/>
          <w:b/>
          <w:sz w:val="20"/>
          <w:szCs w:val="20"/>
          <w:lang w:val="lv-LV" w:eastAsia="ar-SA"/>
        </w:rPr>
        <w:t xml:space="preserve"> </w:t>
      </w:r>
      <w:r w:rsidRPr="00341755">
        <w:rPr>
          <w:rFonts w:ascii="Times New Roman" w:eastAsia="Times New Roman" w:hAnsi="Times New Roman" w:cs="Times New Roman"/>
          <w:sz w:val="20"/>
          <w:szCs w:val="20"/>
          <w:lang w:val="lv-LV" w:eastAsia="ar-SA"/>
        </w:rPr>
        <w:t>nolikumam</w:t>
      </w:r>
      <w:r w:rsidRPr="00341755">
        <w:rPr>
          <w:rFonts w:ascii="Times New Roman" w:eastAsia="Times New Roman" w:hAnsi="Times New Roman" w:cs="Times New Roman"/>
          <w:b/>
          <w:sz w:val="20"/>
          <w:szCs w:val="20"/>
          <w:lang w:val="lv-LV" w:eastAsia="ar-SA"/>
        </w:rPr>
        <w:t xml:space="preserve"> </w:t>
      </w:r>
    </w:p>
    <w:p w:rsidR="00341755" w:rsidRPr="000777C5" w:rsidRDefault="000777C5" w:rsidP="000777C5">
      <w:pPr>
        <w:suppressAutoHyphens/>
        <w:autoSpaceDE w:val="0"/>
        <w:autoSpaceDN w:val="0"/>
        <w:adjustRightInd w:val="0"/>
        <w:spacing w:after="0" w:line="240" w:lineRule="auto"/>
        <w:jc w:val="right"/>
        <w:rPr>
          <w:rFonts w:ascii="Times New Roman" w:hAnsi="Times New Roman" w:cs="Times New Roman"/>
          <w:sz w:val="20"/>
          <w:szCs w:val="20"/>
          <w:lang w:val="lv-LV"/>
        </w:rPr>
      </w:pPr>
      <w:r w:rsidRPr="000777C5">
        <w:rPr>
          <w:rFonts w:ascii="Times New Roman" w:eastAsia="Times New Roman" w:hAnsi="Times New Roman" w:cs="Times New Roman"/>
          <w:sz w:val="20"/>
          <w:szCs w:val="20"/>
          <w:lang w:val="lv-LV" w:eastAsia="ar-SA"/>
        </w:rPr>
        <w:t>“</w:t>
      </w:r>
      <w:r w:rsidRPr="000777C5">
        <w:rPr>
          <w:rFonts w:ascii="Times New Roman" w:hAnsi="Times New Roman" w:cs="Times New Roman"/>
          <w:sz w:val="20"/>
          <w:szCs w:val="20"/>
          <w:lang w:val="lv-LV"/>
        </w:rPr>
        <w:t>Tērpu izgatavošana un piegāde Latviešu kultūras centram</w:t>
      </w:r>
      <w:r w:rsidRPr="000777C5">
        <w:rPr>
          <w:rFonts w:ascii="Times New Roman" w:eastAsia="Times New Roman" w:hAnsi="Times New Roman" w:cs="Times New Roman"/>
          <w:sz w:val="20"/>
          <w:szCs w:val="20"/>
          <w:lang w:val="lv-LV" w:eastAsia="ar-SA"/>
        </w:rPr>
        <w:t>”</w:t>
      </w:r>
      <w:r w:rsidR="00341755" w:rsidRPr="000777C5">
        <w:rPr>
          <w:rFonts w:ascii="Times New Roman" w:eastAsia="Times New Roman" w:hAnsi="Times New Roman" w:cs="Times New Roman"/>
          <w:bCs/>
          <w:sz w:val="20"/>
          <w:szCs w:val="20"/>
          <w:lang w:val="lv-LV" w:eastAsia="ar-SA"/>
        </w:rPr>
        <w:br/>
        <w:t xml:space="preserve">Identifikācijas numurs </w:t>
      </w:r>
      <w:r w:rsidR="00915806" w:rsidRPr="000777C5">
        <w:rPr>
          <w:rFonts w:ascii="Times New Roman" w:eastAsia="Times New Roman" w:hAnsi="Times New Roman" w:cs="Times New Roman"/>
          <w:bCs/>
          <w:sz w:val="20"/>
          <w:szCs w:val="20"/>
          <w:lang w:val="lv-LV" w:eastAsia="ar-SA"/>
        </w:rPr>
        <w:t>DPD 2016/</w:t>
      </w:r>
      <w:r w:rsidRPr="000777C5">
        <w:rPr>
          <w:rFonts w:ascii="Times New Roman" w:eastAsia="Times New Roman" w:hAnsi="Times New Roman" w:cs="Times New Roman"/>
          <w:bCs/>
          <w:sz w:val="20"/>
          <w:szCs w:val="20"/>
          <w:lang w:val="lv-LV" w:eastAsia="ar-SA"/>
        </w:rPr>
        <w:t>204</w:t>
      </w:r>
    </w:p>
    <w:p w:rsidR="00341755" w:rsidRPr="00341755" w:rsidRDefault="00341755" w:rsidP="00A42C6E">
      <w:pPr>
        <w:suppressAutoHyphens/>
        <w:spacing w:after="0" w:line="240" w:lineRule="auto"/>
        <w:rPr>
          <w:rFonts w:ascii="Times New Roman" w:eastAsia="Times New Roman" w:hAnsi="Times New Roman" w:cs="Times New Roman"/>
          <w:b/>
          <w:bCs/>
          <w:sz w:val="23"/>
          <w:szCs w:val="23"/>
          <w:lang w:val="lv-LV" w:eastAsia="ar-SA"/>
        </w:rPr>
      </w:pPr>
    </w:p>
    <w:p w:rsidR="00341755" w:rsidRPr="00341755" w:rsidRDefault="00341755" w:rsidP="00341755">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PIETEIKUMS</w:t>
      </w:r>
    </w:p>
    <w:p w:rsidR="00341755" w:rsidRPr="00341755" w:rsidRDefault="00341755" w:rsidP="00341755">
      <w:pPr>
        <w:suppressAutoHyphens/>
        <w:spacing w:after="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Komersants</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___________________________________________________________________________</w:t>
      </w:r>
    </w:p>
    <w:p w:rsidR="00341755" w:rsidRPr="00341755" w:rsidRDefault="00341755" w:rsidP="00341755">
      <w:pPr>
        <w:suppressAutoHyphens/>
        <w:spacing w:after="0" w:line="240" w:lineRule="auto"/>
        <w:ind w:firstLine="3119"/>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(nosaukums)</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Reģistrācijas Nr. _____________________________________________________________</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Juridiskā adrese ___________________________________________________________________________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Nodokļu maksātāja (PVN) reģistrācijas Nr. ________________________________________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tālr.,fakss___________________________ e-pasts__________________________________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Kontaktpersonas amats, vārds, uzvārds, tālr.</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___________________________________________________________________________</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Bankas rekvizīti ______________________________________________________________________________________________________________________________________________________</w:t>
      </w:r>
    </w:p>
    <w:p w:rsidR="00341755" w:rsidRPr="00341755" w:rsidRDefault="00341755" w:rsidP="00341755">
      <w:pPr>
        <w:suppressAutoHyphens/>
        <w:spacing w:after="0" w:line="240" w:lineRule="auto"/>
        <w:jc w:val="both"/>
        <w:rPr>
          <w:rFonts w:ascii="Times New Roman" w:eastAsia="Times New Roman" w:hAnsi="Times New Roman" w:cs="Times New Roman"/>
          <w:b/>
          <w:bCs/>
          <w:sz w:val="23"/>
          <w:szCs w:val="23"/>
          <w:lang w:val="lv-LV" w:eastAsia="ar-SA"/>
        </w:rPr>
      </w:pPr>
    </w:p>
    <w:p w:rsidR="00341755" w:rsidRPr="00341755" w:rsidRDefault="00341755" w:rsidP="00341755">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 direktora (vadītāja, valdes priekšsēdētāja, valdes locekļa) ar paraksta tiesībām (vārds, uzvārds) personā, ar šī pieteikuma iesniegšanu:</w:t>
      </w:r>
    </w:p>
    <w:p w:rsidR="00341755" w:rsidRPr="00341755" w:rsidRDefault="00341755" w:rsidP="00341755">
      <w:pPr>
        <w:numPr>
          <w:ilvl w:val="0"/>
          <w:numId w:val="4"/>
        </w:numPr>
        <w:tabs>
          <w:tab w:val="left" w:pos="0"/>
        </w:tabs>
        <w:suppressAutoHyphens/>
        <w:autoSpaceDE w:val="0"/>
        <w:autoSpaceDN w:val="0"/>
        <w:adjustRightInd w:val="0"/>
        <w:spacing w:after="80" w:line="240" w:lineRule="auto"/>
        <w:jc w:val="both"/>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sz w:val="23"/>
          <w:szCs w:val="23"/>
          <w:lang w:val="lv-LV" w:eastAsia="ar-SA"/>
        </w:rPr>
        <w:t xml:space="preserve">Piesakās piedalīties iepirkumā </w:t>
      </w:r>
      <w:r w:rsidR="000777C5" w:rsidRPr="000777C5">
        <w:rPr>
          <w:rFonts w:ascii="Times New Roman" w:hAnsi="Times New Roman" w:cs="Times New Roman"/>
          <w:b/>
          <w:color w:val="000000"/>
          <w:sz w:val="24"/>
          <w:szCs w:val="24"/>
          <w:lang w:val="lv-LV"/>
        </w:rPr>
        <w:t>“</w:t>
      </w:r>
      <w:r w:rsidR="000777C5" w:rsidRPr="000777C5">
        <w:rPr>
          <w:rFonts w:ascii="Times New Roman" w:hAnsi="Times New Roman" w:cs="Times New Roman"/>
          <w:b/>
          <w:sz w:val="24"/>
          <w:szCs w:val="24"/>
          <w:lang w:val="lv-LV"/>
        </w:rPr>
        <w:t>Tērpu izgatavošana un piegāde Latviešu kultūras centram</w:t>
      </w:r>
      <w:r w:rsidR="000777C5" w:rsidRPr="000777C5">
        <w:rPr>
          <w:rFonts w:ascii="Times New Roman" w:hAnsi="Times New Roman" w:cs="Times New Roman"/>
          <w:b/>
          <w:color w:val="000000"/>
          <w:sz w:val="24"/>
          <w:szCs w:val="24"/>
          <w:lang w:val="lv-LV"/>
        </w:rPr>
        <w:t>” (identifikācijas Nr. DPD 2016/204)</w:t>
      </w:r>
      <w:r w:rsidR="000777C5">
        <w:rPr>
          <w:rFonts w:ascii="Times New Roman" w:hAnsi="Times New Roman" w:cs="Times New Roman"/>
          <w:b/>
          <w:color w:val="000000"/>
          <w:sz w:val="24"/>
          <w:szCs w:val="24"/>
          <w:lang w:val="lv-LV"/>
        </w:rPr>
        <w:t xml:space="preserve">, </w:t>
      </w:r>
      <w:r w:rsidRPr="00341755">
        <w:rPr>
          <w:rFonts w:ascii="Times New Roman" w:eastAsia="Times New Roman" w:hAnsi="Times New Roman" w:cs="Times New Roman"/>
          <w:sz w:val="23"/>
          <w:szCs w:val="23"/>
          <w:lang w:val="lv-LV" w:eastAsia="ar-SA"/>
        </w:rPr>
        <w:t xml:space="preserve">piekrīt visiem Nolikuma nosacījumiem </w:t>
      </w:r>
      <w:r w:rsidRPr="00341755">
        <w:rPr>
          <w:rFonts w:ascii="Times New Roman" w:eastAsia="Times New Roman" w:hAnsi="Times New Roman" w:cs="Times New Roman"/>
          <w:sz w:val="23"/>
          <w:szCs w:val="23"/>
          <w:lang w:val="lv-LV"/>
        </w:rPr>
        <w:t>un garantē Nolikuma un normatīvo aktu prasību izpildi. Nolikuma noteikumi ir skaidri un saprotami.</w:t>
      </w:r>
    </w:p>
    <w:p w:rsidR="00341755" w:rsidRPr="00341755" w:rsidRDefault="00341755" w:rsidP="00341755">
      <w:pPr>
        <w:numPr>
          <w:ilvl w:val="0"/>
          <w:numId w:val="4"/>
        </w:numPr>
        <w:tabs>
          <w:tab w:val="left" w:pos="426"/>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 xml:space="preserve">_____________ </w:t>
      </w:r>
      <w:r w:rsidRPr="00341755">
        <w:rPr>
          <w:rFonts w:ascii="Times New Roman" w:eastAsia="Times New Roman" w:hAnsi="Times New Roman" w:cs="Times New Roman"/>
          <w:i/>
          <w:sz w:val="23"/>
          <w:szCs w:val="23"/>
          <w:lang w:val="lv-LV"/>
        </w:rPr>
        <w:t>(uzņēmuma nosaukums)</w:t>
      </w:r>
      <w:r w:rsidRPr="00341755">
        <w:rPr>
          <w:rFonts w:ascii="Times New Roman" w:eastAsia="Times New Roman" w:hAnsi="Times New Roman" w:cs="Times New Roman"/>
          <w:sz w:val="23"/>
          <w:szCs w:val="23"/>
          <w:lang w:val="lv-LV"/>
        </w:rPr>
        <w:t xml:space="preserve"> apliecina, ka:</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visa sniegtā informācija ir pilnīga un patiesa;</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nekādā veidā nav ieinteresēts nevienā citā piedāvājumā, kas iesniegts šajā iepirkumā;</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nav tādu apstākļu, kuri liegtu tiesības piedalīties iepirkumā un izpildīt Nolikumā norādītās prasības;</w:t>
      </w:r>
    </w:p>
    <w:p w:rsidR="00341755" w:rsidRPr="00341755" w:rsidRDefault="00341755" w:rsidP="00341755">
      <w:pPr>
        <w:numPr>
          <w:ilvl w:val="1"/>
          <w:numId w:val="5"/>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rPr>
        <w:t>Piekrīt Nolikumā noteik</w:t>
      </w:r>
      <w:r w:rsidR="002B62FF">
        <w:rPr>
          <w:rFonts w:ascii="Times New Roman" w:eastAsia="Times New Roman" w:hAnsi="Times New Roman" w:cs="Times New Roman"/>
          <w:sz w:val="23"/>
          <w:szCs w:val="23"/>
          <w:lang w:val="lv-LV"/>
        </w:rPr>
        <w:t>tā līguma projekta nosacījumiem.</w:t>
      </w:r>
    </w:p>
    <w:p w:rsidR="00341755" w:rsidRPr="00341755" w:rsidRDefault="00341755" w:rsidP="00341755">
      <w:pPr>
        <w:tabs>
          <w:tab w:val="left" w:pos="882"/>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bl>
      <w:tblPr>
        <w:tblpPr w:leftFromText="180" w:rightFromText="180" w:vertAnchor="text" w:horzAnchor="margin" w:tblpXSpec="center" w:tblpY="129"/>
        <w:tblW w:w="9315" w:type="dxa"/>
        <w:tblLayout w:type="fixed"/>
        <w:tblLook w:val="04A0" w:firstRow="1" w:lastRow="0" w:firstColumn="1" w:lastColumn="0" w:noHBand="0" w:noVBand="1"/>
      </w:tblPr>
      <w:tblGrid>
        <w:gridCol w:w="4585"/>
        <w:gridCol w:w="4730"/>
      </w:tblGrid>
      <w:tr w:rsidR="00341755" w:rsidRPr="00341755" w:rsidTr="00341755">
        <w:trPr>
          <w:trHeight w:val="270"/>
        </w:trPr>
        <w:tc>
          <w:tcPr>
            <w:tcW w:w="4588" w:type="dxa"/>
            <w:tcBorders>
              <w:top w:val="single" w:sz="4" w:space="0" w:color="000000"/>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75"/>
        </w:trPr>
        <w:tc>
          <w:tcPr>
            <w:tcW w:w="4588" w:type="dxa"/>
            <w:tcBorders>
              <w:top w:val="nil"/>
              <w:left w:val="single" w:sz="4" w:space="0" w:color="000000"/>
              <w:bottom w:val="single" w:sz="4" w:space="0" w:color="auto"/>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4734" w:type="dxa"/>
            <w:tcBorders>
              <w:top w:val="nil"/>
              <w:left w:val="single" w:sz="4" w:space="0" w:color="000000"/>
              <w:bottom w:val="single" w:sz="4" w:space="0" w:color="auto"/>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66"/>
        </w:trPr>
        <w:tc>
          <w:tcPr>
            <w:tcW w:w="4588" w:type="dxa"/>
            <w:tcBorders>
              <w:top w:val="single" w:sz="4" w:space="0" w:color="auto"/>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341755" w:rsidRPr="00341755" w:rsidRDefault="00341755" w:rsidP="00341755">
      <w:pPr>
        <w:spacing w:after="0" w:line="240" w:lineRule="auto"/>
        <w:jc w:val="right"/>
        <w:rPr>
          <w:rFonts w:ascii="Times New Roman" w:eastAsia="Times New Roman" w:hAnsi="Times New Roman" w:cs="Times New Roman"/>
          <w:b/>
          <w:bCs/>
          <w:caps/>
          <w:sz w:val="20"/>
          <w:szCs w:val="20"/>
          <w:lang w:val="lv-LV"/>
        </w:rPr>
      </w:pPr>
    </w:p>
    <w:p w:rsidR="00341755" w:rsidRPr="00341755" w:rsidRDefault="00341755" w:rsidP="00341755">
      <w:pPr>
        <w:spacing w:after="0" w:line="240" w:lineRule="auto"/>
        <w:jc w:val="right"/>
        <w:rPr>
          <w:rFonts w:ascii="Times New Roman" w:eastAsia="Times New Roman" w:hAnsi="Times New Roman" w:cs="Times New Roman"/>
          <w:b/>
          <w:bCs/>
          <w:caps/>
          <w:sz w:val="20"/>
          <w:szCs w:val="20"/>
          <w:lang w:val="lv-LV"/>
        </w:rPr>
      </w:pPr>
    </w:p>
    <w:p w:rsidR="00341755" w:rsidRPr="00341755" w:rsidRDefault="00341755" w:rsidP="00341755">
      <w:pPr>
        <w:spacing w:after="0" w:line="240" w:lineRule="auto"/>
        <w:rPr>
          <w:rFonts w:ascii="Times New Roman" w:eastAsia="Times New Roman" w:hAnsi="Times New Roman" w:cs="Times New Roman"/>
          <w:b/>
          <w:bCs/>
          <w:caps/>
          <w:sz w:val="20"/>
          <w:szCs w:val="20"/>
          <w:lang w:val="lv-LV"/>
        </w:rPr>
        <w:sectPr w:rsidR="00341755" w:rsidRPr="00341755">
          <w:pgSz w:w="11906" w:h="16838"/>
          <w:pgMar w:top="1134" w:right="1134" w:bottom="1134" w:left="1701" w:header="709" w:footer="709" w:gutter="0"/>
          <w:cols w:space="720"/>
        </w:sectPr>
      </w:pPr>
    </w:p>
    <w:p w:rsidR="000777C5" w:rsidRPr="00341755" w:rsidRDefault="000777C5" w:rsidP="000777C5">
      <w:pPr>
        <w:spacing w:after="0" w:line="240" w:lineRule="auto"/>
        <w:ind w:left="2880"/>
        <w:jc w:val="right"/>
        <w:rPr>
          <w:rFonts w:ascii="Times New Roman" w:eastAsia="Times New Roman" w:hAnsi="Times New Roman" w:cs="Times New Roman"/>
          <w:b/>
          <w:sz w:val="20"/>
          <w:szCs w:val="20"/>
          <w:lang w:val="lv-LV" w:eastAsia="ar-SA"/>
        </w:rPr>
      </w:pPr>
      <w:r>
        <w:rPr>
          <w:rFonts w:ascii="Times New Roman" w:eastAsia="Times New Roman" w:hAnsi="Times New Roman" w:cs="Times New Roman"/>
          <w:b/>
          <w:sz w:val="20"/>
          <w:szCs w:val="20"/>
          <w:lang w:val="lv-LV" w:eastAsia="ar-SA"/>
        </w:rPr>
        <w:lastRenderedPageBreak/>
        <w:t>2</w:t>
      </w:r>
      <w:r w:rsidRPr="00341755">
        <w:rPr>
          <w:rFonts w:ascii="Times New Roman" w:eastAsia="Times New Roman" w:hAnsi="Times New Roman" w:cs="Times New Roman"/>
          <w:b/>
          <w:sz w:val="20"/>
          <w:szCs w:val="20"/>
          <w:lang w:val="lv-LV" w:eastAsia="ar-SA"/>
        </w:rPr>
        <w:t xml:space="preserve">.Pielikums </w:t>
      </w:r>
      <w:r w:rsidRPr="00341755">
        <w:rPr>
          <w:rFonts w:ascii="Times New Roman" w:eastAsia="Times New Roman" w:hAnsi="Times New Roman" w:cs="Times New Roman"/>
          <w:sz w:val="20"/>
          <w:szCs w:val="20"/>
          <w:lang w:val="lv-LV" w:eastAsia="ar-SA"/>
        </w:rPr>
        <w:t>iepirkuma</w:t>
      </w:r>
      <w:r w:rsidRPr="00341755">
        <w:rPr>
          <w:rFonts w:ascii="Times New Roman" w:eastAsia="Times New Roman" w:hAnsi="Times New Roman" w:cs="Times New Roman"/>
          <w:b/>
          <w:sz w:val="20"/>
          <w:szCs w:val="20"/>
          <w:lang w:val="lv-LV" w:eastAsia="ar-SA"/>
        </w:rPr>
        <w:t xml:space="preserve"> </w:t>
      </w:r>
      <w:r w:rsidRPr="00341755">
        <w:rPr>
          <w:rFonts w:ascii="Times New Roman" w:eastAsia="Times New Roman" w:hAnsi="Times New Roman" w:cs="Times New Roman"/>
          <w:sz w:val="20"/>
          <w:szCs w:val="20"/>
          <w:lang w:val="lv-LV" w:eastAsia="ar-SA"/>
        </w:rPr>
        <w:t>nolikumam</w:t>
      </w:r>
      <w:r w:rsidRPr="00341755">
        <w:rPr>
          <w:rFonts w:ascii="Times New Roman" w:eastAsia="Times New Roman" w:hAnsi="Times New Roman" w:cs="Times New Roman"/>
          <w:b/>
          <w:sz w:val="20"/>
          <w:szCs w:val="20"/>
          <w:lang w:val="lv-LV" w:eastAsia="ar-SA"/>
        </w:rPr>
        <w:t xml:space="preserve"> </w:t>
      </w:r>
    </w:p>
    <w:p w:rsidR="00341755" w:rsidRPr="00341755" w:rsidRDefault="000777C5" w:rsidP="000777C5">
      <w:pPr>
        <w:spacing w:after="0" w:line="240" w:lineRule="auto"/>
        <w:ind w:left="2880"/>
        <w:jc w:val="right"/>
        <w:rPr>
          <w:rFonts w:ascii="Times New Roman" w:eastAsia="Calibri" w:hAnsi="Times New Roman" w:cs="Times New Roman"/>
          <w:sz w:val="20"/>
          <w:szCs w:val="20"/>
          <w:lang w:val="lv-LV"/>
        </w:rPr>
      </w:pPr>
      <w:r w:rsidRPr="000777C5">
        <w:rPr>
          <w:rFonts w:ascii="Times New Roman" w:eastAsia="Times New Roman" w:hAnsi="Times New Roman" w:cs="Times New Roman"/>
          <w:sz w:val="20"/>
          <w:szCs w:val="20"/>
          <w:lang w:val="lv-LV" w:eastAsia="ar-SA"/>
        </w:rPr>
        <w:t>“</w:t>
      </w:r>
      <w:r w:rsidRPr="000777C5">
        <w:rPr>
          <w:rFonts w:ascii="Times New Roman" w:hAnsi="Times New Roman" w:cs="Times New Roman"/>
          <w:sz w:val="20"/>
          <w:szCs w:val="20"/>
          <w:lang w:val="lv-LV"/>
        </w:rPr>
        <w:t>Tērpu izgatavošana un piegāde Latviešu kultūras centram</w:t>
      </w:r>
      <w:r w:rsidRPr="000777C5">
        <w:rPr>
          <w:rFonts w:ascii="Times New Roman" w:eastAsia="Times New Roman" w:hAnsi="Times New Roman" w:cs="Times New Roman"/>
          <w:sz w:val="20"/>
          <w:szCs w:val="20"/>
          <w:lang w:val="lv-LV" w:eastAsia="ar-SA"/>
        </w:rPr>
        <w:t>”</w:t>
      </w:r>
      <w:r w:rsidRPr="000777C5">
        <w:rPr>
          <w:rFonts w:ascii="Times New Roman" w:eastAsia="Times New Roman" w:hAnsi="Times New Roman" w:cs="Times New Roman"/>
          <w:bCs/>
          <w:sz w:val="20"/>
          <w:szCs w:val="20"/>
          <w:lang w:val="lv-LV" w:eastAsia="ar-SA"/>
        </w:rPr>
        <w:br/>
        <w:t>Identifikācijas numurs DPD 2016/204</w:t>
      </w:r>
    </w:p>
    <w:p w:rsidR="005A2263" w:rsidRPr="00CB03A3" w:rsidRDefault="00341755" w:rsidP="00341755">
      <w:pPr>
        <w:suppressAutoHyphens/>
        <w:spacing w:after="0" w:line="240" w:lineRule="auto"/>
        <w:jc w:val="center"/>
        <w:rPr>
          <w:rFonts w:ascii="Times New Roman" w:eastAsia="Times New Roman" w:hAnsi="Times New Roman" w:cs="Times New Roman"/>
          <w:b/>
          <w:sz w:val="24"/>
          <w:szCs w:val="24"/>
          <w:lang w:val="lv-LV"/>
        </w:rPr>
      </w:pPr>
      <w:r w:rsidRPr="00CB03A3">
        <w:rPr>
          <w:rFonts w:ascii="Times New Roman" w:eastAsia="Times New Roman" w:hAnsi="Times New Roman" w:cs="Times New Roman"/>
          <w:bCs/>
          <w:sz w:val="24"/>
          <w:szCs w:val="24"/>
          <w:lang w:val="lv-LV" w:eastAsia="ar-SA"/>
        </w:rPr>
        <w:br/>
      </w:r>
      <w:r w:rsidRPr="00CB03A3">
        <w:rPr>
          <w:rFonts w:ascii="Times New Roman" w:eastAsia="Times New Roman" w:hAnsi="Times New Roman" w:cs="Times New Roman"/>
          <w:b/>
          <w:sz w:val="24"/>
          <w:szCs w:val="24"/>
          <w:lang w:val="lv-LV"/>
        </w:rPr>
        <w:t>TEHNISKĀ SPECIFIKĀCIJA 1.DAĻAI</w:t>
      </w:r>
      <w:r w:rsidR="009D2CBD" w:rsidRPr="00CB03A3">
        <w:rPr>
          <w:rFonts w:ascii="Times New Roman" w:eastAsia="Times New Roman" w:hAnsi="Times New Roman" w:cs="Times New Roman"/>
          <w:b/>
          <w:sz w:val="24"/>
          <w:szCs w:val="24"/>
          <w:lang w:val="lv-LV"/>
        </w:rPr>
        <w:t xml:space="preserve"> </w:t>
      </w:r>
    </w:p>
    <w:p w:rsidR="00341755" w:rsidRPr="00CB03A3" w:rsidRDefault="005A2263" w:rsidP="00341755">
      <w:pPr>
        <w:suppressAutoHyphens/>
        <w:spacing w:after="0" w:line="240" w:lineRule="auto"/>
        <w:jc w:val="center"/>
        <w:rPr>
          <w:rFonts w:ascii="Times New Roman" w:eastAsia="Times New Roman" w:hAnsi="Times New Roman" w:cs="Times New Roman"/>
          <w:b/>
          <w:sz w:val="24"/>
          <w:szCs w:val="24"/>
          <w:lang w:val="lv-LV"/>
        </w:rPr>
      </w:pPr>
      <w:r w:rsidRPr="00CB03A3">
        <w:rPr>
          <w:rFonts w:ascii="Times New Roman" w:eastAsia="Times New Roman" w:hAnsi="Times New Roman" w:cs="Times New Roman"/>
          <w:b/>
          <w:sz w:val="24"/>
          <w:szCs w:val="24"/>
          <w:lang w:val="lv-LV"/>
        </w:rPr>
        <w:t>“</w:t>
      </w:r>
      <w:r w:rsidR="00CB03A3" w:rsidRPr="00CB03A3">
        <w:rPr>
          <w:rFonts w:ascii="Times New Roman" w:eastAsia="Times New Roman" w:hAnsi="Times New Roman" w:cs="Times New Roman"/>
          <w:b/>
          <w:sz w:val="24"/>
          <w:szCs w:val="24"/>
          <w:lang w:val="lv-LV"/>
        </w:rPr>
        <w:t>Tautas tērpu izgatavošana</w:t>
      </w:r>
      <w:r w:rsidRPr="00CB03A3">
        <w:rPr>
          <w:rFonts w:ascii="Times New Roman" w:eastAsia="Times New Roman" w:hAnsi="Times New Roman" w:cs="Times New Roman"/>
          <w:b/>
          <w:sz w:val="24"/>
          <w:szCs w:val="24"/>
          <w:lang w:val="lv-LV" w:eastAsia="ar-SA"/>
        </w:rPr>
        <w:t>”</w:t>
      </w:r>
    </w:p>
    <w:p w:rsidR="00341755" w:rsidRPr="00341755" w:rsidRDefault="00341755" w:rsidP="00341755">
      <w:pPr>
        <w:suppressAutoHyphens/>
        <w:spacing w:after="0" w:line="240" w:lineRule="auto"/>
        <w:jc w:val="center"/>
        <w:rPr>
          <w:rFonts w:ascii="Times New Roman" w:eastAsia="Times New Roman" w:hAnsi="Times New Roman" w:cs="Times New Roman"/>
          <w:b/>
          <w:lang w:val="lv-LV"/>
        </w:rPr>
      </w:pPr>
    </w:p>
    <w:p w:rsidR="002C3131" w:rsidRPr="00BD4418" w:rsidRDefault="002C3131" w:rsidP="00BD4418">
      <w:pPr>
        <w:tabs>
          <w:tab w:val="left" w:pos="2200"/>
        </w:tabs>
        <w:suppressAutoHyphens/>
        <w:spacing w:after="0" w:line="240" w:lineRule="auto"/>
        <w:rPr>
          <w:rFonts w:ascii="Times New Roman" w:eastAsia="Times New Roman" w:hAnsi="Times New Roman" w:cs="Times New Roman"/>
          <w:iCs/>
          <w:sz w:val="24"/>
          <w:szCs w:val="24"/>
          <w:lang w:val="lv-LV" w:eastAsia="ar-SA"/>
        </w:rPr>
      </w:pPr>
    </w:p>
    <w:tbl>
      <w:tblPr>
        <w:tblStyle w:val="TableGrid"/>
        <w:tblW w:w="0" w:type="auto"/>
        <w:tblLook w:val="01E0" w:firstRow="1" w:lastRow="1" w:firstColumn="1" w:lastColumn="1" w:noHBand="0" w:noVBand="0"/>
      </w:tblPr>
      <w:tblGrid>
        <w:gridCol w:w="648"/>
        <w:gridCol w:w="4860"/>
        <w:gridCol w:w="1670"/>
        <w:gridCol w:w="1570"/>
      </w:tblGrid>
      <w:tr w:rsidR="00BD4418" w:rsidRPr="00BD4418" w:rsidTr="00BD4418">
        <w:tc>
          <w:tcPr>
            <w:tcW w:w="648" w:type="dxa"/>
            <w:shd w:val="clear" w:color="auto" w:fill="D9D9D9" w:themeFill="background1" w:themeFillShade="D9"/>
          </w:tcPr>
          <w:p w:rsidR="00BD4418" w:rsidRPr="00BD4418" w:rsidRDefault="00BD4418" w:rsidP="00BD4418">
            <w:pPr>
              <w:jc w:val="center"/>
              <w:rPr>
                <w:b/>
                <w:sz w:val="24"/>
                <w:szCs w:val="24"/>
                <w:lang w:val="lv-LV"/>
              </w:rPr>
            </w:pPr>
          </w:p>
        </w:tc>
        <w:tc>
          <w:tcPr>
            <w:tcW w:w="4860" w:type="dxa"/>
            <w:shd w:val="clear" w:color="auto" w:fill="D9D9D9" w:themeFill="background1" w:themeFillShade="D9"/>
          </w:tcPr>
          <w:p w:rsidR="00BD4418" w:rsidRPr="00BD4418" w:rsidRDefault="00BD4418" w:rsidP="00BD4418">
            <w:pPr>
              <w:jc w:val="center"/>
              <w:rPr>
                <w:b/>
                <w:sz w:val="24"/>
                <w:szCs w:val="24"/>
                <w:lang w:val="lv-LV"/>
              </w:rPr>
            </w:pPr>
            <w:r w:rsidRPr="00BD4418">
              <w:rPr>
                <w:b/>
                <w:sz w:val="24"/>
                <w:szCs w:val="24"/>
                <w:lang w:val="lv-LV"/>
              </w:rPr>
              <w:t>Kolektīvs</w:t>
            </w:r>
          </w:p>
        </w:tc>
        <w:tc>
          <w:tcPr>
            <w:tcW w:w="1670" w:type="dxa"/>
            <w:shd w:val="clear" w:color="auto" w:fill="D9D9D9" w:themeFill="background1" w:themeFillShade="D9"/>
          </w:tcPr>
          <w:p w:rsidR="00BD4418" w:rsidRPr="00BD4418" w:rsidRDefault="00BD4418" w:rsidP="00BD4418">
            <w:pPr>
              <w:jc w:val="center"/>
              <w:rPr>
                <w:b/>
                <w:sz w:val="24"/>
                <w:szCs w:val="24"/>
                <w:lang w:val="lv-LV"/>
              </w:rPr>
            </w:pPr>
            <w:r w:rsidRPr="00BD4418">
              <w:rPr>
                <w:b/>
                <w:sz w:val="24"/>
                <w:szCs w:val="24"/>
                <w:lang w:val="lv-LV"/>
              </w:rPr>
              <w:t>Daudzums</w:t>
            </w:r>
          </w:p>
        </w:tc>
        <w:tc>
          <w:tcPr>
            <w:tcW w:w="1570" w:type="dxa"/>
            <w:shd w:val="clear" w:color="auto" w:fill="D9D9D9" w:themeFill="background1" w:themeFillShade="D9"/>
          </w:tcPr>
          <w:p w:rsidR="00BD4418" w:rsidRPr="00BD4418" w:rsidRDefault="00BD4418" w:rsidP="00BD4418">
            <w:pPr>
              <w:jc w:val="center"/>
              <w:rPr>
                <w:b/>
                <w:sz w:val="24"/>
                <w:szCs w:val="24"/>
                <w:lang w:val="lv-LV"/>
              </w:rPr>
            </w:pPr>
            <w:r w:rsidRPr="00BD4418">
              <w:rPr>
                <w:b/>
                <w:sz w:val="24"/>
                <w:szCs w:val="24"/>
                <w:lang w:val="lv-LV"/>
              </w:rPr>
              <w:t>Mērv.</w:t>
            </w:r>
          </w:p>
        </w:tc>
      </w:tr>
      <w:tr w:rsidR="00BD4418" w:rsidRPr="00BD4418" w:rsidTr="00520C5C">
        <w:tc>
          <w:tcPr>
            <w:tcW w:w="648" w:type="dxa"/>
          </w:tcPr>
          <w:p w:rsidR="00BD4418" w:rsidRPr="00BD4418" w:rsidRDefault="00BD4418" w:rsidP="00BD4418">
            <w:pPr>
              <w:rPr>
                <w:sz w:val="24"/>
                <w:szCs w:val="24"/>
                <w:lang w:val="lv-LV"/>
              </w:rPr>
            </w:pPr>
          </w:p>
        </w:tc>
        <w:tc>
          <w:tcPr>
            <w:tcW w:w="4860" w:type="dxa"/>
          </w:tcPr>
          <w:p w:rsidR="00BD4418" w:rsidRPr="00BD4418" w:rsidRDefault="00BD4418" w:rsidP="00BD4418">
            <w:pPr>
              <w:rPr>
                <w:sz w:val="24"/>
                <w:szCs w:val="24"/>
                <w:lang w:val="lv-LV"/>
              </w:rPr>
            </w:pPr>
            <w:r w:rsidRPr="00BD4418">
              <w:rPr>
                <w:b/>
                <w:sz w:val="24"/>
                <w:szCs w:val="24"/>
                <w:lang w:val="lv-LV"/>
              </w:rPr>
              <w:t>Vidējās paaudzes DK „Saime”</w:t>
            </w:r>
          </w:p>
        </w:tc>
        <w:tc>
          <w:tcPr>
            <w:tcW w:w="1670" w:type="dxa"/>
          </w:tcPr>
          <w:p w:rsidR="00BD4418" w:rsidRPr="00BD4418" w:rsidRDefault="00BD4418" w:rsidP="00BD4418">
            <w:pPr>
              <w:rPr>
                <w:sz w:val="24"/>
                <w:szCs w:val="24"/>
                <w:lang w:val="lv-LV"/>
              </w:rPr>
            </w:pPr>
          </w:p>
        </w:tc>
        <w:tc>
          <w:tcPr>
            <w:tcW w:w="1570" w:type="dxa"/>
          </w:tcPr>
          <w:p w:rsidR="00BD4418" w:rsidRPr="00BD4418" w:rsidRDefault="00BD4418" w:rsidP="00BD4418">
            <w:pPr>
              <w:rPr>
                <w:sz w:val="24"/>
                <w:szCs w:val="24"/>
                <w:lang w:val="lv-LV"/>
              </w:rPr>
            </w:pPr>
          </w:p>
        </w:tc>
      </w:tr>
      <w:tr w:rsidR="00BD4418" w:rsidRPr="00BD4418" w:rsidTr="00520C5C">
        <w:tc>
          <w:tcPr>
            <w:tcW w:w="648" w:type="dxa"/>
          </w:tcPr>
          <w:p w:rsidR="00BD4418" w:rsidRPr="00BD4418" w:rsidRDefault="00BD4418" w:rsidP="00BD4418">
            <w:pPr>
              <w:rPr>
                <w:sz w:val="24"/>
                <w:szCs w:val="24"/>
                <w:lang w:val="lv-LV"/>
              </w:rPr>
            </w:pPr>
            <w:r w:rsidRPr="00BD4418">
              <w:rPr>
                <w:sz w:val="24"/>
                <w:szCs w:val="24"/>
                <w:lang w:val="lv-LV"/>
              </w:rPr>
              <w:t>1</w:t>
            </w:r>
          </w:p>
        </w:tc>
        <w:tc>
          <w:tcPr>
            <w:tcW w:w="4860" w:type="dxa"/>
          </w:tcPr>
          <w:p w:rsidR="00BD4418" w:rsidRPr="00BD4418" w:rsidRDefault="00BD4418" w:rsidP="00BD4418">
            <w:pPr>
              <w:rPr>
                <w:sz w:val="24"/>
                <w:szCs w:val="24"/>
                <w:lang w:val="lv-LV"/>
              </w:rPr>
            </w:pPr>
            <w:r w:rsidRPr="00BD4418">
              <w:rPr>
                <w:sz w:val="24"/>
                <w:szCs w:val="24"/>
                <w:lang w:val="lv-LV"/>
              </w:rPr>
              <w:t>Krekli vīriešu, lina</w:t>
            </w:r>
          </w:p>
        </w:tc>
        <w:tc>
          <w:tcPr>
            <w:tcW w:w="1670" w:type="dxa"/>
          </w:tcPr>
          <w:p w:rsidR="00BD4418" w:rsidRPr="00BD4418" w:rsidRDefault="00BD4418" w:rsidP="00BD4418">
            <w:pPr>
              <w:rPr>
                <w:sz w:val="24"/>
                <w:szCs w:val="24"/>
                <w:lang w:val="lv-LV"/>
              </w:rPr>
            </w:pPr>
            <w:r w:rsidRPr="00BD4418">
              <w:rPr>
                <w:sz w:val="24"/>
                <w:szCs w:val="24"/>
                <w:lang w:val="lv-LV"/>
              </w:rPr>
              <w:t xml:space="preserve">14 </w:t>
            </w:r>
          </w:p>
        </w:tc>
        <w:tc>
          <w:tcPr>
            <w:tcW w:w="1570" w:type="dxa"/>
          </w:tcPr>
          <w:p w:rsidR="00BD4418" w:rsidRPr="00BD4418" w:rsidRDefault="00BD4418" w:rsidP="00BD4418">
            <w:pPr>
              <w:rPr>
                <w:sz w:val="24"/>
                <w:szCs w:val="24"/>
                <w:lang w:val="lv-LV"/>
              </w:rPr>
            </w:pPr>
            <w:r w:rsidRPr="00BD4418">
              <w:rPr>
                <w:sz w:val="24"/>
                <w:szCs w:val="24"/>
                <w:lang w:val="lv-LV"/>
              </w:rPr>
              <w:t>gb</w:t>
            </w:r>
          </w:p>
        </w:tc>
      </w:tr>
      <w:tr w:rsidR="00BD4418" w:rsidRPr="00BD4418" w:rsidTr="00520C5C">
        <w:tc>
          <w:tcPr>
            <w:tcW w:w="648" w:type="dxa"/>
          </w:tcPr>
          <w:p w:rsidR="00BD4418" w:rsidRPr="00BD4418" w:rsidRDefault="00BD4418" w:rsidP="00BD4418">
            <w:pPr>
              <w:rPr>
                <w:sz w:val="24"/>
                <w:szCs w:val="24"/>
                <w:lang w:val="lv-LV"/>
              </w:rPr>
            </w:pPr>
            <w:r w:rsidRPr="00BD4418">
              <w:rPr>
                <w:sz w:val="24"/>
                <w:szCs w:val="24"/>
                <w:lang w:val="lv-LV"/>
              </w:rPr>
              <w:t>2</w:t>
            </w:r>
          </w:p>
        </w:tc>
        <w:tc>
          <w:tcPr>
            <w:tcW w:w="4860" w:type="dxa"/>
          </w:tcPr>
          <w:p w:rsidR="00BD4418" w:rsidRPr="00BD4418" w:rsidRDefault="00BD4418" w:rsidP="00BD4418">
            <w:pPr>
              <w:rPr>
                <w:sz w:val="24"/>
                <w:szCs w:val="24"/>
                <w:lang w:val="lv-LV"/>
              </w:rPr>
            </w:pPr>
            <w:r w:rsidRPr="00BD4418">
              <w:rPr>
                <w:sz w:val="24"/>
                <w:szCs w:val="24"/>
                <w:lang w:val="lv-LV"/>
              </w:rPr>
              <w:t>Bikses, pusvilna</w:t>
            </w:r>
          </w:p>
        </w:tc>
        <w:tc>
          <w:tcPr>
            <w:tcW w:w="1670" w:type="dxa"/>
          </w:tcPr>
          <w:p w:rsidR="00BD4418" w:rsidRPr="00BD4418" w:rsidRDefault="00BD4418" w:rsidP="00BD4418">
            <w:pPr>
              <w:rPr>
                <w:sz w:val="24"/>
                <w:szCs w:val="24"/>
                <w:lang w:val="lv-LV"/>
              </w:rPr>
            </w:pPr>
            <w:r w:rsidRPr="00BD4418">
              <w:rPr>
                <w:sz w:val="24"/>
                <w:szCs w:val="24"/>
                <w:lang w:val="lv-LV"/>
              </w:rPr>
              <w:t xml:space="preserve">14 </w:t>
            </w:r>
          </w:p>
        </w:tc>
        <w:tc>
          <w:tcPr>
            <w:tcW w:w="1570" w:type="dxa"/>
          </w:tcPr>
          <w:p w:rsidR="00BD4418" w:rsidRPr="00BD4418" w:rsidRDefault="00BD4418" w:rsidP="00BD4418">
            <w:pPr>
              <w:rPr>
                <w:sz w:val="24"/>
                <w:szCs w:val="24"/>
                <w:lang w:val="lv-LV"/>
              </w:rPr>
            </w:pPr>
            <w:r w:rsidRPr="00BD4418">
              <w:rPr>
                <w:sz w:val="24"/>
                <w:szCs w:val="24"/>
                <w:lang w:val="lv-LV"/>
              </w:rPr>
              <w:t>gb</w:t>
            </w:r>
          </w:p>
        </w:tc>
      </w:tr>
      <w:tr w:rsidR="00BD4418" w:rsidRPr="00BD4418" w:rsidTr="00520C5C">
        <w:tc>
          <w:tcPr>
            <w:tcW w:w="648" w:type="dxa"/>
          </w:tcPr>
          <w:p w:rsidR="00BD4418" w:rsidRPr="00BD4418" w:rsidRDefault="00BD4418" w:rsidP="00BD4418">
            <w:pPr>
              <w:rPr>
                <w:sz w:val="24"/>
                <w:szCs w:val="24"/>
                <w:lang w:val="lv-LV"/>
              </w:rPr>
            </w:pPr>
            <w:r w:rsidRPr="00BD4418">
              <w:rPr>
                <w:sz w:val="24"/>
                <w:szCs w:val="24"/>
                <w:lang w:val="lv-LV"/>
              </w:rPr>
              <w:t>3</w:t>
            </w:r>
          </w:p>
        </w:tc>
        <w:tc>
          <w:tcPr>
            <w:tcW w:w="4860" w:type="dxa"/>
          </w:tcPr>
          <w:p w:rsidR="00BD4418" w:rsidRPr="00BD4418" w:rsidRDefault="00BD4418" w:rsidP="00BD4418">
            <w:pPr>
              <w:rPr>
                <w:sz w:val="24"/>
                <w:szCs w:val="24"/>
                <w:lang w:val="lv-LV"/>
              </w:rPr>
            </w:pPr>
            <w:r w:rsidRPr="00BD4418">
              <w:rPr>
                <w:sz w:val="24"/>
                <w:szCs w:val="24"/>
                <w:lang w:val="lv-LV"/>
              </w:rPr>
              <w:t>Krekli sieviešu, garie</w:t>
            </w:r>
          </w:p>
        </w:tc>
        <w:tc>
          <w:tcPr>
            <w:tcW w:w="1670" w:type="dxa"/>
          </w:tcPr>
          <w:p w:rsidR="00BD4418" w:rsidRPr="00BD4418" w:rsidRDefault="00BD4418" w:rsidP="00BD4418">
            <w:pPr>
              <w:rPr>
                <w:sz w:val="24"/>
                <w:szCs w:val="24"/>
                <w:lang w:val="lv-LV"/>
              </w:rPr>
            </w:pPr>
            <w:r w:rsidRPr="00BD4418">
              <w:rPr>
                <w:sz w:val="24"/>
                <w:szCs w:val="24"/>
                <w:lang w:val="lv-LV"/>
              </w:rPr>
              <w:t xml:space="preserve">14 </w:t>
            </w:r>
          </w:p>
        </w:tc>
        <w:tc>
          <w:tcPr>
            <w:tcW w:w="1570" w:type="dxa"/>
          </w:tcPr>
          <w:p w:rsidR="00BD4418" w:rsidRPr="00BD4418" w:rsidRDefault="00BD4418" w:rsidP="00BD4418">
            <w:pPr>
              <w:rPr>
                <w:sz w:val="24"/>
                <w:szCs w:val="24"/>
                <w:lang w:val="lv-LV"/>
              </w:rPr>
            </w:pPr>
            <w:r w:rsidRPr="00BD4418">
              <w:rPr>
                <w:sz w:val="24"/>
                <w:szCs w:val="24"/>
                <w:lang w:val="lv-LV"/>
              </w:rPr>
              <w:t>gb</w:t>
            </w:r>
          </w:p>
        </w:tc>
      </w:tr>
      <w:tr w:rsidR="00BD4418" w:rsidRPr="00BD4418" w:rsidTr="00520C5C">
        <w:tc>
          <w:tcPr>
            <w:tcW w:w="648" w:type="dxa"/>
          </w:tcPr>
          <w:p w:rsidR="00BD4418" w:rsidRPr="00BD4418" w:rsidRDefault="00BD4418" w:rsidP="00BD4418">
            <w:pPr>
              <w:rPr>
                <w:sz w:val="24"/>
                <w:szCs w:val="24"/>
                <w:lang w:val="lv-LV"/>
              </w:rPr>
            </w:pPr>
            <w:r w:rsidRPr="00BD4418">
              <w:rPr>
                <w:sz w:val="24"/>
                <w:szCs w:val="24"/>
                <w:lang w:val="lv-LV"/>
              </w:rPr>
              <w:t>4</w:t>
            </w:r>
          </w:p>
        </w:tc>
        <w:tc>
          <w:tcPr>
            <w:tcW w:w="4860" w:type="dxa"/>
          </w:tcPr>
          <w:p w:rsidR="00BD4418" w:rsidRPr="00BD4418" w:rsidRDefault="00BD4418" w:rsidP="00BD4418">
            <w:pPr>
              <w:rPr>
                <w:sz w:val="24"/>
                <w:szCs w:val="24"/>
                <w:lang w:val="lv-LV"/>
              </w:rPr>
            </w:pPr>
            <w:r w:rsidRPr="00BD4418">
              <w:rPr>
                <w:sz w:val="24"/>
                <w:szCs w:val="24"/>
                <w:lang w:val="lv-LV"/>
              </w:rPr>
              <w:t>Zeķes pusgarās, mežģīņadījums, kokvilna</w:t>
            </w:r>
          </w:p>
        </w:tc>
        <w:tc>
          <w:tcPr>
            <w:tcW w:w="1670" w:type="dxa"/>
          </w:tcPr>
          <w:p w:rsidR="00BD4418" w:rsidRPr="00BD4418" w:rsidRDefault="00BD4418" w:rsidP="00BD4418">
            <w:pPr>
              <w:rPr>
                <w:sz w:val="24"/>
                <w:szCs w:val="24"/>
                <w:lang w:val="lv-LV"/>
              </w:rPr>
            </w:pPr>
            <w:r w:rsidRPr="00BD4418">
              <w:rPr>
                <w:sz w:val="24"/>
                <w:szCs w:val="24"/>
                <w:lang w:val="lv-LV"/>
              </w:rPr>
              <w:t xml:space="preserve">14 </w:t>
            </w:r>
          </w:p>
        </w:tc>
        <w:tc>
          <w:tcPr>
            <w:tcW w:w="1570" w:type="dxa"/>
          </w:tcPr>
          <w:p w:rsidR="00BD4418" w:rsidRPr="00BD4418" w:rsidRDefault="00BD4418" w:rsidP="00BD4418">
            <w:pPr>
              <w:rPr>
                <w:sz w:val="24"/>
                <w:szCs w:val="24"/>
                <w:lang w:val="lv-LV"/>
              </w:rPr>
            </w:pPr>
            <w:r w:rsidRPr="00BD4418">
              <w:rPr>
                <w:sz w:val="24"/>
                <w:szCs w:val="24"/>
                <w:lang w:val="lv-LV"/>
              </w:rPr>
              <w:t>pāris</w:t>
            </w:r>
          </w:p>
        </w:tc>
      </w:tr>
      <w:tr w:rsidR="00BD4418" w:rsidRPr="00BD4418" w:rsidTr="00520C5C">
        <w:tc>
          <w:tcPr>
            <w:tcW w:w="648" w:type="dxa"/>
          </w:tcPr>
          <w:p w:rsidR="00BD4418" w:rsidRPr="00BD4418" w:rsidRDefault="00BD4418" w:rsidP="00BD4418">
            <w:pPr>
              <w:rPr>
                <w:sz w:val="24"/>
                <w:szCs w:val="24"/>
                <w:lang w:val="lv-LV"/>
              </w:rPr>
            </w:pPr>
            <w:r w:rsidRPr="00BD4418">
              <w:rPr>
                <w:sz w:val="24"/>
                <w:szCs w:val="24"/>
                <w:lang w:val="lv-LV"/>
              </w:rPr>
              <w:t>5</w:t>
            </w:r>
          </w:p>
        </w:tc>
        <w:tc>
          <w:tcPr>
            <w:tcW w:w="4860" w:type="dxa"/>
          </w:tcPr>
          <w:p w:rsidR="00BD4418" w:rsidRPr="00BD4418" w:rsidRDefault="00BD4418" w:rsidP="00BD4418">
            <w:pPr>
              <w:rPr>
                <w:sz w:val="24"/>
                <w:szCs w:val="24"/>
                <w:lang w:val="lv-LV"/>
              </w:rPr>
            </w:pPr>
            <w:r w:rsidRPr="00BD4418">
              <w:rPr>
                <w:sz w:val="24"/>
                <w:szCs w:val="24"/>
                <w:lang w:val="lv-LV"/>
              </w:rPr>
              <w:t>Cepures vīriešu, ratenes</w:t>
            </w:r>
          </w:p>
        </w:tc>
        <w:tc>
          <w:tcPr>
            <w:tcW w:w="1670" w:type="dxa"/>
          </w:tcPr>
          <w:p w:rsidR="00BD4418" w:rsidRPr="00BD4418" w:rsidRDefault="00BD4418" w:rsidP="00BD4418">
            <w:pPr>
              <w:rPr>
                <w:sz w:val="24"/>
                <w:szCs w:val="24"/>
                <w:lang w:val="lv-LV"/>
              </w:rPr>
            </w:pPr>
            <w:r w:rsidRPr="00BD4418">
              <w:rPr>
                <w:sz w:val="24"/>
                <w:szCs w:val="24"/>
                <w:lang w:val="lv-LV"/>
              </w:rPr>
              <w:t xml:space="preserve">14 </w:t>
            </w:r>
          </w:p>
        </w:tc>
        <w:tc>
          <w:tcPr>
            <w:tcW w:w="1570" w:type="dxa"/>
          </w:tcPr>
          <w:p w:rsidR="00BD4418" w:rsidRPr="00BD4418" w:rsidRDefault="00BD4418" w:rsidP="00BD4418">
            <w:pPr>
              <w:rPr>
                <w:sz w:val="24"/>
                <w:szCs w:val="24"/>
                <w:lang w:val="lv-LV"/>
              </w:rPr>
            </w:pPr>
            <w:r w:rsidRPr="00BD4418">
              <w:rPr>
                <w:sz w:val="24"/>
                <w:szCs w:val="24"/>
                <w:lang w:val="lv-LV"/>
              </w:rPr>
              <w:t>gb</w:t>
            </w:r>
          </w:p>
        </w:tc>
      </w:tr>
      <w:tr w:rsidR="00BD4418" w:rsidRPr="00BD4418" w:rsidTr="00520C5C">
        <w:tc>
          <w:tcPr>
            <w:tcW w:w="648" w:type="dxa"/>
          </w:tcPr>
          <w:p w:rsidR="00BD4418" w:rsidRPr="00BD4418" w:rsidRDefault="00BD4418" w:rsidP="00BD4418">
            <w:pPr>
              <w:rPr>
                <w:sz w:val="24"/>
                <w:szCs w:val="24"/>
                <w:lang w:val="lv-LV"/>
              </w:rPr>
            </w:pPr>
          </w:p>
        </w:tc>
        <w:tc>
          <w:tcPr>
            <w:tcW w:w="4860" w:type="dxa"/>
          </w:tcPr>
          <w:p w:rsidR="00BD4418" w:rsidRPr="00BD4418" w:rsidRDefault="00BD4418" w:rsidP="00BD4418">
            <w:pPr>
              <w:rPr>
                <w:b/>
                <w:sz w:val="24"/>
                <w:szCs w:val="24"/>
                <w:lang w:val="lv-LV"/>
              </w:rPr>
            </w:pPr>
            <w:r w:rsidRPr="00BD4418">
              <w:rPr>
                <w:b/>
                <w:sz w:val="24"/>
                <w:szCs w:val="24"/>
                <w:lang w:val="lv-LV"/>
              </w:rPr>
              <w:t>Senioru deju kolektīvs</w:t>
            </w:r>
          </w:p>
        </w:tc>
        <w:tc>
          <w:tcPr>
            <w:tcW w:w="1670" w:type="dxa"/>
          </w:tcPr>
          <w:p w:rsidR="00BD4418" w:rsidRPr="00BD4418" w:rsidRDefault="00BD4418" w:rsidP="00BD4418">
            <w:pPr>
              <w:rPr>
                <w:sz w:val="24"/>
                <w:szCs w:val="24"/>
                <w:lang w:val="lv-LV"/>
              </w:rPr>
            </w:pPr>
          </w:p>
        </w:tc>
        <w:tc>
          <w:tcPr>
            <w:tcW w:w="1570" w:type="dxa"/>
          </w:tcPr>
          <w:p w:rsidR="00BD4418" w:rsidRPr="00BD4418" w:rsidRDefault="00BD4418" w:rsidP="00BD4418">
            <w:pPr>
              <w:rPr>
                <w:sz w:val="24"/>
                <w:szCs w:val="24"/>
                <w:lang w:val="lv-LV"/>
              </w:rPr>
            </w:pPr>
          </w:p>
        </w:tc>
      </w:tr>
      <w:tr w:rsidR="00BD4418" w:rsidRPr="00BD4418" w:rsidTr="00520C5C">
        <w:tc>
          <w:tcPr>
            <w:tcW w:w="648" w:type="dxa"/>
          </w:tcPr>
          <w:p w:rsidR="00BD4418" w:rsidRPr="00BD4418" w:rsidRDefault="00C832CD" w:rsidP="00BD4418">
            <w:pPr>
              <w:rPr>
                <w:sz w:val="24"/>
                <w:szCs w:val="24"/>
                <w:lang w:val="lv-LV"/>
              </w:rPr>
            </w:pPr>
            <w:r>
              <w:rPr>
                <w:sz w:val="24"/>
                <w:szCs w:val="24"/>
                <w:lang w:val="lv-LV"/>
              </w:rPr>
              <w:t>6</w:t>
            </w:r>
          </w:p>
        </w:tc>
        <w:tc>
          <w:tcPr>
            <w:tcW w:w="4860" w:type="dxa"/>
          </w:tcPr>
          <w:p w:rsidR="00BD4418" w:rsidRPr="00BD4418" w:rsidRDefault="00BD4418" w:rsidP="00BD4418">
            <w:pPr>
              <w:rPr>
                <w:sz w:val="24"/>
                <w:szCs w:val="24"/>
                <w:lang w:val="lv-LV"/>
              </w:rPr>
            </w:pPr>
            <w:r w:rsidRPr="00BD4418">
              <w:rPr>
                <w:sz w:val="24"/>
                <w:szCs w:val="24"/>
                <w:lang w:val="lv-LV"/>
              </w:rPr>
              <w:t>Sievu cepures Birži Augšzemes</w:t>
            </w:r>
          </w:p>
        </w:tc>
        <w:tc>
          <w:tcPr>
            <w:tcW w:w="1670" w:type="dxa"/>
          </w:tcPr>
          <w:p w:rsidR="00BD4418" w:rsidRPr="00BD4418" w:rsidRDefault="00BD4418" w:rsidP="00BD4418">
            <w:pPr>
              <w:rPr>
                <w:sz w:val="24"/>
                <w:szCs w:val="24"/>
                <w:lang w:val="lv-LV"/>
              </w:rPr>
            </w:pPr>
            <w:r w:rsidRPr="00BD4418">
              <w:rPr>
                <w:sz w:val="24"/>
                <w:szCs w:val="24"/>
                <w:lang w:val="lv-LV"/>
              </w:rPr>
              <w:t xml:space="preserve">14 </w:t>
            </w:r>
          </w:p>
        </w:tc>
        <w:tc>
          <w:tcPr>
            <w:tcW w:w="1570" w:type="dxa"/>
          </w:tcPr>
          <w:p w:rsidR="00BD4418" w:rsidRPr="00BD4418" w:rsidRDefault="00BD4418" w:rsidP="00BD4418">
            <w:pPr>
              <w:rPr>
                <w:sz w:val="24"/>
                <w:szCs w:val="24"/>
                <w:lang w:val="lv-LV"/>
              </w:rPr>
            </w:pPr>
            <w:r w:rsidRPr="00BD4418">
              <w:rPr>
                <w:sz w:val="24"/>
                <w:szCs w:val="24"/>
                <w:lang w:val="lv-LV"/>
              </w:rPr>
              <w:t>gb</w:t>
            </w:r>
          </w:p>
        </w:tc>
      </w:tr>
      <w:tr w:rsidR="00BD4418" w:rsidRPr="00BD4418" w:rsidTr="00B82A52">
        <w:tc>
          <w:tcPr>
            <w:tcW w:w="648" w:type="dxa"/>
          </w:tcPr>
          <w:p w:rsidR="00BD4418" w:rsidRPr="00BD4418" w:rsidRDefault="00BD4418" w:rsidP="00BD4418">
            <w:pPr>
              <w:rPr>
                <w:sz w:val="24"/>
                <w:szCs w:val="24"/>
                <w:lang w:val="lv-LV"/>
              </w:rPr>
            </w:pPr>
          </w:p>
        </w:tc>
        <w:tc>
          <w:tcPr>
            <w:tcW w:w="4860" w:type="dxa"/>
          </w:tcPr>
          <w:p w:rsidR="00BD4418" w:rsidRPr="00BD4418" w:rsidRDefault="00BD4418" w:rsidP="00BD4418">
            <w:pPr>
              <w:rPr>
                <w:b/>
                <w:sz w:val="24"/>
                <w:szCs w:val="24"/>
                <w:lang w:val="lv-LV"/>
              </w:rPr>
            </w:pPr>
            <w:r w:rsidRPr="00BD4418">
              <w:rPr>
                <w:b/>
                <w:sz w:val="24"/>
                <w:szCs w:val="24"/>
                <w:lang w:val="lv-LV"/>
              </w:rPr>
              <w:t>Folkloras ansamblis „Dzīsme”</w:t>
            </w:r>
          </w:p>
        </w:tc>
        <w:tc>
          <w:tcPr>
            <w:tcW w:w="1670" w:type="dxa"/>
            <w:shd w:val="clear" w:color="auto" w:fill="FFFFFF" w:themeFill="background1"/>
          </w:tcPr>
          <w:p w:rsidR="00BD4418" w:rsidRPr="00B82A52" w:rsidRDefault="00BD4418" w:rsidP="00BD4418">
            <w:pPr>
              <w:rPr>
                <w:color w:val="FF0000"/>
                <w:sz w:val="24"/>
                <w:szCs w:val="24"/>
                <w:lang w:val="lv-LV"/>
              </w:rPr>
            </w:pPr>
          </w:p>
        </w:tc>
        <w:tc>
          <w:tcPr>
            <w:tcW w:w="1570" w:type="dxa"/>
            <w:shd w:val="clear" w:color="auto" w:fill="FFFFFF" w:themeFill="background1"/>
          </w:tcPr>
          <w:p w:rsidR="00BD4418" w:rsidRPr="00B82A52" w:rsidRDefault="00BD4418" w:rsidP="00BD4418">
            <w:pPr>
              <w:rPr>
                <w:color w:val="FF0000"/>
                <w:sz w:val="24"/>
                <w:szCs w:val="24"/>
                <w:lang w:val="lv-LV"/>
              </w:rPr>
            </w:pPr>
          </w:p>
        </w:tc>
      </w:tr>
      <w:tr w:rsidR="00BD4418" w:rsidRPr="00BD4418" w:rsidTr="00520C5C">
        <w:tc>
          <w:tcPr>
            <w:tcW w:w="648" w:type="dxa"/>
          </w:tcPr>
          <w:p w:rsidR="00BD4418" w:rsidRPr="00BD4418" w:rsidRDefault="00C832CD" w:rsidP="00BD4418">
            <w:pPr>
              <w:rPr>
                <w:sz w:val="24"/>
                <w:szCs w:val="24"/>
                <w:lang w:val="lv-LV"/>
              </w:rPr>
            </w:pPr>
            <w:r>
              <w:rPr>
                <w:sz w:val="24"/>
                <w:szCs w:val="24"/>
                <w:lang w:val="lv-LV"/>
              </w:rPr>
              <w:t>7</w:t>
            </w:r>
          </w:p>
        </w:tc>
        <w:tc>
          <w:tcPr>
            <w:tcW w:w="4860" w:type="dxa"/>
          </w:tcPr>
          <w:p w:rsidR="00BD4418" w:rsidRPr="00BD4418" w:rsidRDefault="00BD4418" w:rsidP="00BD4418">
            <w:pPr>
              <w:rPr>
                <w:sz w:val="24"/>
                <w:szCs w:val="24"/>
                <w:lang w:val="lv-LV"/>
              </w:rPr>
            </w:pPr>
            <w:r w:rsidRPr="00BD4418">
              <w:rPr>
                <w:sz w:val="24"/>
                <w:szCs w:val="24"/>
                <w:lang w:val="lv-LV"/>
              </w:rPr>
              <w:t>Galvasauti Dienvidlatgales, sieviešu</w:t>
            </w:r>
          </w:p>
        </w:tc>
        <w:tc>
          <w:tcPr>
            <w:tcW w:w="1670" w:type="dxa"/>
          </w:tcPr>
          <w:p w:rsidR="00BD4418" w:rsidRPr="00BD4418" w:rsidRDefault="00BD4418" w:rsidP="00BD4418">
            <w:pPr>
              <w:rPr>
                <w:sz w:val="24"/>
                <w:szCs w:val="24"/>
                <w:lang w:val="lv-LV"/>
              </w:rPr>
            </w:pPr>
            <w:r w:rsidRPr="00BD4418">
              <w:rPr>
                <w:sz w:val="24"/>
                <w:szCs w:val="24"/>
                <w:lang w:val="lv-LV"/>
              </w:rPr>
              <w:t>8</w:t>
            </w:r>
          </w:p>
        </w:tc>
        <w:tc>
          <w:tcPr>
            <w:tcW w:w="1570" w:type="dxa"/>
          </w:tcPr>
          <w:p w:rsidR="00BD4418" w:rsidRPr="00BD4418" w:rsidRDefault="00BD4418" w:rsidP="00BD4418">
            <w:pPr>
              <w:rPr>
                <w:sz w:val="24"/>
                <w:szCs w:val="24"/>
                <w:lang w:val="lv-LV"/>
              </w:rPr>
            </w:pPr>
            <w:r w:rsidRPr="00BD4418">
              <w:rPr>
                <w:sz w:val="24"/>
                <w:szCs w:val="24"/>
                <w:lang w:val="lv-LV"/>
              </w:rPr>
              <w:t>gb</w:t>
            </w:r>
          </w:p>
        </w:tc>
      </w:tr>
      <w:tr w:rsidR="00BD4418" w:rsidRPr="00BD4418" w:rsidTr="00555F96">
        <w:tc>
          <w:tcPr>
            <w:tcW w:w="648" w:type="dxa"/>
          </w:tcPr>
          <w:p w:rsidR="00BD4418" w:rsidRPr="00BD4418" w:rsidRDefault="00C832CD" w:rsidP="00BD4418">
            <w:pPr>
              <w:rPr>
                <w:sz w:val="24"/>
                <w:szCs w:val="24"/>
                <w:lang w:val="lv-LV"/>
              </w:rPr>
            </w:pPr>
            <w:r>
              <w:rPr>
                <w:sz w:val="24"/>
                <w:szCs w:val="24"/>
                <w:lang w:val="lv-LV"/>
              </w:rPr>
              <w:t>8</w:t>
            </w:r>
          </w:p>
        </w:tc>
        <w:tc>
          <w:tcPr>
            <w:tcW w:w="4860" w:type="dxa"/>
          </w:tcPr>
          <w:p w:rsidR="00BD4418" w:rsidRPr="00BD4418" w:rsidRDefault="00BD4418" w:rsidP="00BD4418">
            <w:pPr>
              <w:rPr>
                <w:sz w:val="24"/>
                <w:szCs w:val="24"/>
                <w:lang w:val="lv-LV"/>
              </w:rPr>
            </w:pPr>
            <w:r w:rsidRPr="00BD4418">
              <w:rPr>
                <w:sz w:val="24"/>
                <w:szCs w:val="24"/>
                <w:lang w:val="lv-LV"/>
              </w:rPr>
              <w:t xml:space="preserve">Pārpieris </w:t>
            </w:r>
          </w:p>
        </w:tc>
        <w:tc>
          <w:tcPr>
            <w:tcW w:w="1670" w:type="dxa"/>
            <w:shd w:val="clear" w:color="auto" w:fill="FFFFFF" w:themeFill="background1"/>
          </w:tcPr>
          <w:p w:rsidR="00BD4418" w:rsidRPr="00BD4418" w:rsidRDefault="00555F96" w:rsidP="00BD4418">
            <w:pPr>
              <w:rPr>
                <w:sz w:val="24"/>
                <w:szCs w:val="24"/>
                <w:lang w:val="lv-LV"/>
              </w:rPr>
            </w:pPr>
            <w:r>
              <w:rPr>
                <w:sz w:val="24"/>
                <w:szCs w:val="24"/>
                <w:lang w:val="lv-LV"/>
              </w:rPr>
              <w:t>8</w:t>
            </w:r>
          </w:p>
        </w:tc>
        <w:tc>
          <w:tcPr>
            <w:tcW w:w="1570" w:type="dxa"/>
            <w:shd w:val="clear" w:color="auto" w:fill="FFFFFF" w:themeFill="background1"/>
          </w:tcPr>
          <w:p w:rsidR="00BD4418" w:rsidRPr="00BD4418" w:rsidRDefault="00555F96" w:rsidP="00BD4418">
            <w:pPr>
              <w:rPr>
                <w:sz w:val="24"/>
                <w:szCs w:val="24"/>
                <w:lang w:val="lv-LV"/>
              </w:rPr>
            </w:pPr>
            <w:r>
              <w:rPr>
                <w:sz w:val="24"/>
                <w:szCs w:val="24"/>
                <w:lang w:val="lv-LV"/>
              </w:rPr>
              <w:t>gb</w:t>
            </w:r>
          </w:p>
        </w:tc>
      </w:tr>
      <w:tr w:rsidR="00BD4418" w:rsidRPr="00BD4418" w:rsidTr="00555F96">
        <w:tc>
          <w:tcPr>
            <w:tcW w:w="648" w:type="dxa"/>
          </w:tcPr>
          <w:p w:rsidR="00BD4418" w:rsidRPr="00BD4418" w:rsidRDefault="00BD4418" w:rsidP="00BD4418">
            <w:pPr>
              <w:rPr>
                <w:sz w:val="24"/>
                <w:szCs w:val="24"/>
                <w:lang w:val="lv-LV"/>
              </w:rPr>
            </w:pPr>
          </w:p>
        </w:tc>
        <w:tc>
          <w:tcPr>
            <w:tcW w:w="4860" w:type="dxa"/>
          </w:tcPr>
          <w:p w:rsidR="00BD4418" w:rsidRPr="00BD4418" w:rsidRDefault="00BD4418" w:rsidP="00BD4418">
            <w:pPr>
              <w:rPr>
                <w:sz w:val="24"/>
                <w:szCs w:val="24"/>
                <w:lang w:val="lv-LV"/>
              </w:rPr>
            </w:pPr>
            <w:r w:rsidRPr="00BD4418">
              <w:rPr>
                <w:b/>
                <w:sz w:val="24"/>
                <w:szCs w:val="24"/>
                <w:lang w:val="lv-LV"/>
              </w:rPr>
              <w:t>Deju ansamblis „Laismeņa”</w:t>
            </w:r>
          </w:p>
        </w:tc>
        <w:tc>
          <w:tcPr>
            <w:tcW w:w="1670" w:type="dxa"/>
            <w:shd w:val="clear" w:color="auto" w:fill="FFFFFF" w:themeFill="background1"/>
          </w:tcPr>
          <w:p w:rsidR="00BD4418" w:rsidRPr="00BD4418" w:rsidRDefault="00BD4418" w:rsidP="00BD4418">
            <w:pPr>
              <w:rPr>
                <w:sz w:val="24"/>
                <w:szCs w:val="24"/>
                <w:lang w:val="lv-LV"/>
              </w:rPr>
            </w:pPr>
            <w:r w:rsidRPr="00BD4418">
              <w:rPr>
                <w:sz w:val="24"/>
                <w:szCs w:val="24"/>
                <w:lang w:val="lv-LV"/>
              </w:rPr>
              <w:t xml:space="preserve">14 </w:t>
            </w:r>
          </w:p>
        </w:tc>
        <w:tc>
          <w:tcPr>
            <w:tcW w:w="1570" w:type="dxa"/>
            <w:shd w:val="clear" w:color="auto" w:fill="FFFFFF" w:themeFill="background1"/>
          </w:tcPr>
          <w:p w:rsidR="00BD4418" w:rsidRPr="00BD4418" w:rsidRDefault="00BD4418" w:rsidP="00BD4418">
            <w:pPr>
              <w:rPr>
                <w:sz w:val="24"/>
                <w:szCs w:val="24"/>
                <w:lang w:val="lv-LV"/>
              </w:rPr>
            </w:pPr>
            <w:r w:rsidRPr="00BD4418">
              <w:rPr>
                <w:sz w:val="24"/>
                <w:szCs w:val="24"/>
                <w:lang w:val="lv-LV"/>
              </w:rPr>
              <w:t>gb</w:t>
            </w:r>
          </w:p>
        </w:tc>
      </w:tr>
      <w:tr w:rsidR="00BD4418" w:rsidRPr="00BD4418" w:rsidTr="00555F96">
        <w:tc>
          <w:tcPr>
            <w:tcW w:w="648" w:type="dxa"/>
          </w:tcPr>
          <w:p w:rsidR="00BD4418" w:rsidRPr="00BD4418" w:rsidRDefault="00C832CD" w:rsidP="00BD4418">
            <w:pPr>
              <w:rPr>
                <w:sz w:val="24"/>
                <w:szCs w:val="24"/>
                <w:lang w:val="lv-LV"/>
              </w:rPr>
            </w:pPr>
            <w:r>
              <w:rPr>
                <w:sz w:val="24"/>
                <w:szCs w:val="24"/>
                <w:lang w:val="lv-LV"/>
              </w:rPr>
              <w:t>9</w:t>
            </w:r>
          </w:p>
        </w:tc>
        <w:tc>
          <w:tcPr>
            <w:tcW w:w="4860" w:type="dxa"/>
          </w:tcPr>
          <w:p w:rsidR="00BD4418" w:rsidRPr="00BD4418" w:rsidRDefault="00BD4418" w:rsidP="00BD4418">
            <w:pPr>
              <w:rPr>
                <w:sz w:val="24"/>
                <w:szCs w:val="24"/>
                <w:lang w:val="lv-LV"/>
              </w:rPr>
            </w:pPr>
            <w:r w:rsidRPr="00BD4418">
              <w:rPr>
                <w:sz w:val="24"/>
                <w:szCs w:val="24"/>
                <w:lang w:val="lv-LV"/>
              </w:rPr>
              <w:t>Spangu vainagi</w:t>
            </w:r>
          </w:p>
        </w:tc>
        <w:tc>
          <w:tcPr>
            <w:tcW w:w="1670" w:type="dxa"/>
            <w:shd w:val="clear" w:color="auto" w:fill="FFFFFF" w:themeFill="background1"/>
          </w:tcPr>
          <w:p w:rsidR="00BD4418" w:rsidRPr="00BD4418" w:rsidRDefault="00BD4418" w:rsidP="00BD4418">
            <w:pPr>
              <w:rPr>
                <w:sz w:val="24"/>
                <w:szCs w:val="24"/>
                <w:lang w:val="lv-LV"/>
              </w:rPr>
            </w:pPr>
            <w:r w:rsidRPr="00BD4418">
              <w:rPr>
                <w:sz w:val="24"/>
                <w:szCs w:val="24"/>
                <w:lang w:val="lv-LV"/>
              </w:rPr>
              <w:t xml:space="preserve">14 </w:t>
            </w:r>
          </w:p>
        </w:tc>
        <w:tc>
          <w:tcPr>
            <w:tcW w:w="1570" w:type="dxa"/>
            <w:shd w:val="clear" w:color="auto" w:fill="FFFFFF" w:themeFill="background1"/>
          </w:tcPr>
          <w:p w:rsidR="00BD4418" w:rsidRPr="00BD4418" w:rsidRDefault="00BD4418" w:rsidP="00BD4418">
            <w:pPr>
              <w:rPr>
                <w:sz w:val="24"/>
                <w:szCs w:val="24"/>
                <w:lang w:val="lv-LV"/>
              </w:rPr>
            </w:pPr>
            <w:r w:rsidRPr="00BD4418">
              <w:rPr>
                <w:sz w:val="24"/>
                <w:szCs w:val="24"/>
                <w:lang w:val="lv-LV"/>
              </w:rPr>
              <w:t>gb</w:t>
            </w:r>
          </w:p>
        </w:tc>
      </w:tr>
      <w:tr w:rsidR="00BD4418" w:rsidRPr="00BD4418" w:rsidTr="00555F96">
        <w:tc>
          <w:tcPr>
            <w:tcW w:w="648" w:type="dxa"/>
          </w:tcPr>
          <w:p w:rsidR="00BD4418" w:rsidRPr="00BD4418" w:rsidRDefault="00C832CD" w:rsidP="00BD4418">
            <w:pPr>
              <w:rPr>
                <w:sz w:val="24"/>
                <w:szCs w:val="24"/>
                <w:lang w:val="lv-LV"/>
              </w:rPr>
            </w:pPr>
            <w:r>
              <w:rPr>
                <w:sz w:val="24"/>
                <w:szCs w:val="24"/>
                <w:lang w:val="lv-LV"/>
              </w:rPr>
              <w:t>10</w:t>
            </w:r>
          </w:p>
        </w:tc>
        <w:tc>
          <w:tcPr>
            <w:tcW w:w="4860" w:type="dxa"/>
          </w:tcPr>
          <w:p w:rsidR="00BD4418" w:rsidRPr="00BD4418" w:rsidRDefault="00BD4418" w:rsidP="00BD4418">
            <w:pPr>
              <w:rPr>
                <w:sz w:val="24"/>
                <w:szCs w:val="24"/>
                <w:lang w:val="lv-LV"/>
              </w:rPr>
            </w:pPr>
            <w:r w:rsidRPr="00BD4418">
              <w:rPr>
                <w:sz w:val="24"/>
                <w:szCs w:val="24"/>
                <w:lang w:val="lv-LV"/>
              </w:rPr>
              <w:t>Jostas Alsungas</w:t>
            </w:r>
          </w:p>
        </w:tc>
        <w:tc>
          <w:tcPr>
            <w:tcW w:w="1670" w:type="dxa"/>
            <w:shd w:val="clear" w:color="auto" w:fill="FFFFFF" w:themeFill="background1"/>
          </w:tcPr>
          <w:p w:rsidR="00BD4418" w:rsidRPr="00BD4418" w:rsidRDefault="00555F96" w:rsidP="00BD4418">
            <w:pPr>
              <w:rPr>
                <w:sz w:val="24"/>
                <w:szCs w:val="24"/>
                <w:lang w:val="lv-LV"/>
              </w:rPr>
            </w:pPr>
            <w:r>
              <w:rPr>
                <w:sz w:val="24"/>
                <w:szCs w:val="24"/>
                <w:lang w:val="lv-LV"/>
              </w:rPr>
              <w:t>14</w:t>
            </w:r>
          </w:p>
        </w:tc>
        <w:tc>
          <w:tcPr>
            <w:tcW w:w="1570" w:type="dxa"/>
            <w:shd w:val="clear" w:color="auto" w:fill="FFFFFF" w:themeFill="background1"/>
          </w:tcPr>
          <w:p w:rsidR="00BD4418" w:rsidRPr="00BD4418" w:rsidRDefault="00555F96" w:rsidP="00BD4418">
            <w:pPr>
              <w:rPr>
                <w:sz w:val="24"/>
                <w:szCs w:val="24"/>
                <w:lang w:val="lv-LV"/>
              </w:rPr>
            </w:pPr>
            <w:r>
              <w:rPr>
                <w:sz w:val="24"/>
                <w:szCs w:val="24"/>
                <w:lang w:val="lv-LV"/>
              </w:rPr>
              <w:t>gb</w:t>
            </w:r>
          </w:p>
        </w:tc>
      </w:tr>
    </w:tbl>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b/>
          <w:sz w:val="24"/>
          <w:szCs w:val="24"/>
          <w:lang w:val="lv-LV"/>
        </w:rPr>
        <w:t>Vidējās paaudzes DK „Saime”</w:t>
      </w:r>
    </w:p>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Krekls vīriešu – lina audums, ar nelielu rokdarbu (mezgliņi) apkaklei.</w:t>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Bikses garās, vīriešu – vilnas vai pusvilnas audums, ar 3 (trijām) pogām vienā sānā, bez kabatām, ar gumijas staru apakšā.</w:t>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Krekls garais, sieviešu – lina audums, ar nelielu rokdarbu (mezgliņi) apkaklei, šķēlums 30 – 35 cm sānu vīlēs no ceļgala.</w:t>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Cepures vīriešu (ratene) – filca materiāls.</w:t>
      </w:r>
    </w:p>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b/>
          <w:sz w:val="24"/>
          <w:szCs w:val="24"/>
          <w:lang w:val="lv-LV"/>
        </w:rPr>
        <w:t>Senioru deju kolektīvs</w:t>
      </w:r>
    </w:p>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Sievu cepures, Augšzemes Birži – kokvilnas audums, priekšmalā izšūta tilla mežģīne (roku darbs), piegriezums ar kuplu krokojumu pakauša daļā.</w:t>
      </w:r>
    </w:p>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b/>
          <w:sz w:val="24"/>
          <w:szCs w:val="24"/>
          <w:lang w:val="lv-LV"/>
        </w:rPr>
        <w:t>Folkloras ansamblis „Dzīsme”</w:t>
      </w:r>
      <w:r w:rsidRPr="00BD4418">
        <w:rPr>
          <w:rFonts w:ascii="Times New Roman" w:hAnsi="Times New Roman" w:cs="Times New Roman"/>
          <w:sz w:val="24"/>
          <w:szCs w:val="24"/>
          <w:lang w:val="lv-LV"/>
        </w:rPr>
        <w:tab/>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Galvasauti sievu, Dienvidlatgales – lina audums, izmērs 46cm x 250 cm, galos mežģīne.</w:t>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Pārpieris, Dienvidlatgales – krāsains izšuvums, sasienams ar lentītēm.</w:t>
      </w:r>
    </w:p>
    <w:p w:rsidR="00BD4418" w:rsidRPr="00BD4418" w:rsidRDefault="00BD4418" w:rsidP="00BD4418">
      <w:pPr>
        <w:spacing w:after="0"/>
        <w:rPr>
          <w:rFonts w:ascii="Times New Roman" w:hAnsi="Times New Roman" w:cs="Times New Roman"/>
          <w:sz w:val="24"/>
          <w:szCs w:val="24"/>
          <w:lang w:val="lv-LV"/>
        </w:rPr>
      </w:pP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b/>
          <w:sz w:val="24"/>
          <w:szCs w:val="24"/>
          <w:lang w:val="lv-LV"/>
        </w:rPr>
        <w:t>Deju ansamblis „Laismeņa”</w:t>
      </w:r>
      <w:r w:rsidRPr="00BD4418">
        <w:rPr>
          <w:rFonts w:ascii="Times New Roman" w:hAnsi="Times New Roman" w:cs="Times New Roman"/>
          <w:sz w:val="24"/>
          <w:szCs w:val="24"/>
          <w:lang w:val="lv-LV"/>
        </w:rPr>
        <w:t xml:space="preserve">                        </w:t>
      </w:r>
      <w:r w:rsidRPr="00BD4418">
        <w:rPr>
          <w:rFonts w:ascii="Times New Roman" w:hAnsi="Times New Roman" w:cs="Times New Roman"/>
          <w:sz w:val="24"/>
          <w:szCs w:val="24"/>
          <w:lang w:val="lv-LV"/>
        </w:rPr>
        <w:tab/>
      </w:r>
      <w:r w:rsidRPr="00BD4418">
        <w:rPr>
          <w:rFonts w:ascii="Times New Roman" w:hAnsi="Times New Roman" w:cs="Times New Roman"/>
          <w:sz w:val="24"/>
          <w:szCs w:val="24"/>
          <w:lang w:val="lv-LV"/>
        </w:rPr>
        <w:tab/>
      </w:r>
      <w:r w:rsidRPr="00BD4418">
        <w:rPr>
          <w:rFonts w:ascii="Times New Roman" w:hAnsi="Times New Roman" w:cs="Times New Roman"/>
          <w:sz w:val="24"/>
          <w:szCs w:val="24"/>
          <w:lang w:val="lv-LV"/>
        </w:rPr>
        <w:tab/>
      </w:r>
      <w:r w:rsidRPr="00BD4418">
        <w:rPr>
          <w:rFonts w:ascii="Times New Roman" w:hAnsi="Times New Roman" w:cs="Times New Roman"/>
          <w:sz w:val="24"/>
          <w:szCs w:val="24"/>
          <w:lang w:val="lv-LV"/>
        </w:rPr>
        <w:tab/>
      </w:r>
      <w:r w:rsidRPr="00BD4418">
        <w:rPr>
          <w:rFonts w:ascii="Times New Roman" w:hAnsi="Times New Roman" w:cs="Times New Roman"/>
          <w:sz w:val="24"/>
          <w:szCs w:val="24"/>
          <w:lang w:val="lv-LV"/>
        </w:rPr>
        <w:tab/>
      </w:r>
      <w:r w:rsidRPr="00BD4418">
        <w:rPr>
          <w:rFonts w:ascii="Times New Roman" w:hAnsi="Times New Roman" w:cs="Times New Roman"/>
          <w:sz w:val="24"/>
          <w:szCs w:val="24"/>
          <w:lang w:val="lv-LV"/>
        </w:rPr>
        <w:tab/>
      </w:r>
      <w:r w:rsidRPr="00BD4418">
        <w:rPr>
          <w:rFonts w:ascii="Times New Roman" w:hAnsi="Times New Roman" w:cs="Times New Roman"/>
          <w:sz w:val="24"/>
          <w:szCs w:val="24"/>
          <w:lang w:val="lv-LV"/>
        </w:rPr>
        <w:tab/>
        <w:t xml:space="preserve"> </w:t>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Vainagi meitu – Kurzemes, spangu (metāla).</w:t>
      </w:r>
    </w:p>
    <w:p w:rsidR="00BD4418" w:rsidRPr="00BD4418" w:rsidRDefault="00BD4418" w:rsidP="00BD4418">
      <w:pPr>
        <w:spacing w:after="0"/>
        <w:rPr>
          <w:rFonts w:ascii="Times New Roman" w:hAnsi="Times New Roman" w:cs="Times New Roman"/>
          <w:sz w:val="24"/>
          <w:szCs w:val="24"/>
          <w:lang w:val="lv-LV"/>
        </w:rPr>
      </w:pPr>
      <w:r w:rsidRPr="00BD4418">
        <w:rPr>
          <w:rFonts w:ascii="Times New Roman" w:hAnsi="Times New Roman" w:cs="Times New Roman"/>
          <w:sz w:val="24"/>
          <w:szCs w:val="24"/>
          <w:lang w:val="lv-LV"/>
        </w:rPr>
        <w:t>Jostas meitu – Alsungas novada, rakstainas.</w:t>
      </w:r>
    </w:p>
    <w:p w:rsidR="00BD4418" w:rsidRPr="00BD4418" w:rsidRDefault="00BD4418" w:rsidP="00BD4418">
      <w:pPr>
        <w:spacing w:after="0"/>
        <w:jc w:val="center"/>
        <w:rPr>
          <w:rFonts w:ascii="Times New Roman" w:hAnsi="Times New Roman" w:cs="Times New Roman"/>
          <w:b/>
          <w:sz w:val="24"/>
          <w:szCs w:val="24"/>
          <w:lang w:val="lv-LV"/>
        </w:rPr>
      </w:pPr>
    </w:p>
    <w:p w:rsidR="00BD4418" w:rsidRPr="00BD4418" w:rsidRDefault="00BD4418" w:rsidP="00BD4418">
      <w:pPr>
        <w:spacing w:after="0"/>
        <w:jc w:val="center"/>
        <w:rPr>
          <w:rFonts w:ascii="Times New Roman" w:hAnsi="Times New Roman" w:cs="Times New Roman"/>
          <w:b/>
          <w:sz w:val="24"/>
          <w:szCs w:val="24"/>
          <w:lang w:val="lv-LV"/>
        </w:rPr>
      </w:pPr>
    </w:p>
    <w:p w:rsidR="00BD4418" w:rsidRPr="00BD4418" w:rsidRDefault="00BD4418" w:rsidP="002F2B64">
      <w:pPr>
        <w:spacing w:after="0"/>
        <w:jc w:val="center"/>
        <w:rPr>
          <w:rFonts w:ascii="Times New Roman" w:hAnsi="Times New Roman" w:cs="Times New Roman"/>
          <w:b/>
          <w:sz w:val="24"/>
          <w:szCs w:val="24"/>
          <w:lang w:val="lv-LV"/>
        </w:rPr>
      </w:pPr>
      <w:r w:rsidRPr="00BD4418">
        <w:rPr>
          <w:rFonts w:ascii="Times New Roman" w:hAnsi="Times New Roman" w:cs="Times New Roman"/>
          <w:b/>
          <w:sz w:val="24"/>
          <w:szCs w:val="24"/>
          <w:lang w:val="lv-LV"/>
        </w:rPr>
        <w:lastRenderedPageBreak/>
        <w:t>Tērpu izgatavošanas nosacījumi vidējās paaudzes DK „Saime”, senioru deju kolektīvam, folkloras ansamblim „Dzīsme”, deju ansamblim „Laismeņa”</w:t>
      </w:r>
    </w:p>
    <w:p w:rsidR="00BD4418" w:rsidRPr="00BD4418" w:rsidRDefault="00BD4418" w:rsidP="00BD4418">
      <w:pPr>
        <w:spacing w:after="0"/>
        <w:rPr>
          <w:rFonts w:ascii="Times New Roman" w:hAnsi="Times New Roman" w:cs="Times New Roman"/>
          <w:b/>
          <w:sz w:val="24"/>
          <w:szCs w:val="24"/>
          <w:lang w:val="lv-LV"/>
        </w:rPr>
      </w:pPr>
    </w:p>
    <w:p w:rsidR="00BD4418" w:rsidRPr="00BD4418" w:rsidRDefault="00BD4418" w:rsidP="00BD4418">
      <w:pPr>
        <w:numPr>
          <w:ilvl w:val="0"/>
          <w:numId w:val="17"/>
        </w:numPr>
        <w:tabs>
          <w:tab w:val="clear" w:pos="720"/>
          <w:tab w:val="num" w:pos="0"/>
        </w:tabs>
        <w:spacing w:after="0" w:line="240" w:lineRule="auto"/>
        <w:ind w:left="0" w:firstLine="0"/>
        <w:jc w:val="both"/>
        <w:rPr>
          <w:rFonts w:ascii="Times New Roman" w:hAnsi="Times New Roman" w:cs="Times New Roman"/>
          <w:sz w:val="24"/>
          <w:szCs w:val="24"/>
        </w:rPr>
      </w:pPr>
      <w:r w:rsidRPr="00BD4418">
        <w:rPr>
          <w:rFonts w:ascii="Times New Roman" w:hAnsi="Times New Roman" w:cs="Times New Roman"/>
          <w:sz w:val="24"/>
          <w:szCs w:val="24"/>
        </w:rPr>
        <w:t>Galvasautu, bikšu izgatavošana paredzēta no vilnas audumiem, neizmantojot sintētiskos audumus.</w:t>
      </w:r>
    </w:p>
    <w:p w:rsidR="00BD4418" w:rsidRPr="00BD4418" w:rsidRDefault="00BD4418" w:rsidP="00BD4418">
      <w:pPr>
        <w:tabs>
          <w:tab w:val="num" w:pos="0"/>
        </w:tabs>
        <w:spacing w:after="0"/>
        <w:jc w:val="both"/>
        <w:rPr>
          <w:rFonts w:ascii="Times New Roman" w:hAnsi="Times New Roman" w:cs="Times New Roman"/>
          <w:sz w:val="24"/>
          <w:szCs w:val="24"/>
        </w:rPr>
      </w:pPr>
      <w:r w:rsidRPr="00BD4418">
        <w:rPr>
          <w:rFonts w:ascii="Times New Roman" w:hAnsi="Times New Roman" w:cs="Times New Roman"/>
          <w:sz w:val="24"/>
          <w:szCs w:val="24"/>
        </w:rPr>
        <w:t>2)  Izšuvumos drīkt  izmantot tikai  pēc mazgāšanas neplūkstošus diegus.</w:t>
      </w:r>
    </w:p>
    <w:p w:rsidR="00BD4418" w:rsidRPr="00BD4418" w:rsidRDefault="00BD4418" w:rsidP="00BD4418">
      <w:pPr>
        <w:tabs>
          <w:tab w:val="num" w:pos="0"/>
        </w:tabs>
        <w:spacing w:after="0"/>
        <w:jc w:val="both"/>
        <w:rPr>
          <w:rFonts w:ascii="Times New Roman" w:hAnsi="Times New Roman" w:cs="Times New Roman"/>
          <w:sz w:val="24"/>
          <w:szCs w:val="24"/>
        </w:rPr>
      </w:pPr>
      <w:r w:rsidRPr="00BD4418">
        <w:rPr>
          <w:rFonts w:ascii="Times New Roman" w:hAnsi="Times New Roman" w:cs="Times New Roman"/>
          <w:sz w:val="24"/>
          <w:szCs w:val="24"/>
        </w:rPr>
        <w:t xml:space="preserve">3)  Katra tērpa katras sastāvdaļas audumu krāsu toņu paraugi, auduma un izgatavošanas materiāla paraugi, izšuvumu diegu krāsu toņu paraugi  </w:t>
      </w:r>
      <w:r w:rsidR="00555F96">
        <w:rPr>
          <w:rFonts w:ascii="Times New Roman" w:hAnsi="Times New Roman" w:cs="Times New Roman"/>
          <w:sz w:val="24"/>
          <w:szCs w:val="24"/>
        </w:rPr>
        <w:t xml:space="preserve">saskaņojami </w:t>
      </w:r>
      <w:r w:rsidRPr="00BD4418">
        <w:rPr>
          <w:rFonts w:ascii="Times New Roman" w:hAnsi="Times New Roman" w:cs="Times New Roman"/>
          <w:sz w:val="24"/>
          <w:szCs w:val="24"/>
        </w:rPr>
        <w:t>ar pasūtītāju.</w:t>
      </w:r>
    </w:p>
    <w:p w:rsidR="00BD4418" w:rsidRPr="00BD4418" w:rsidRDefault="00BD4418" w:rsidP="00BD4418">
      <w:pPr>
        <w:tabs>
          <w:tab w:val="num" w:pos="0"/>
        </w:tabs>
        <w:spacing w:after="0"/>
        <w:jc w:val="both"/>
        <w:rPr>
          <w:rFonts w:ascii="Times New Roman" w:hAnsi="Times New Roman" w:cs="Times New Roman"/>
          <w:sz w:val="24"/>
          <w:szCs w:val="24"/>
        </w:rPr>
      </w:pPr>
      <w:r w:rsidRPr="00BD4418">
        <w:rPr>
          <w:rFonts w:ascii="Times New Roman" w:hAnsi="Times New Roman" w:cs="Times New Roman"/>
          <w:sz w:val="24"/>
          <w:szCs w:val="24"/>
        </w:rPr>
        <w:t xml:space="preserve">4)  Katrs tērpu komplekts ir jāizgatavo atbilstoši kolektīva dalībnieku individuālajiem izmēriem. </w:t>
      </w:r>
    </w:p>
    <w:p w:rsidR="00BD4418" w:rsidRDefault="00BD4418" w:rsidP="00BD4418">
      <w:pPr>
        <w:pStyle w:val="Sarakstarindkopa"/>
        <w:tabs>
          <w:tab w:val="num" w:pos="0"/>
        </w:tabs>
        <w:ind w:left="0"/>
        <w:jc w:val="both"/>
      </w:pPr>
      <w:r w:rsidRPr="00BD4418">
        <w:t xml:space="preserve">5)  Piegāde, uzmērīšana (mēru noņemšana) un pielaikošana bez papildus samaksas tiek veikta, izbraucot pie klienta Rīgas ielā 22 a, Daugavpilī,  vismaz </w:t>
      </w:r>
      <w:r w:rsidR="0088211D">
        <w:t>5</w:t>
      </w:r>
      <w:r w:rsidRPr="00BD4418">
        <w:t xml:space="preserve"> dienas iepriekš  telefoniski vienojoties par laiku.</w:t>
      </w:r>
    </w:p>
    <w:p w:rsidR="00CB03A3" w:rsidRPr="0088211D" w:rsidRDefault="00555F96" w:rsidP="0088211D">
      <w:pPr>
        <w:pStyle w:val="Sarakstarindkopa"/>
        <w:tabs>
          <w:tab w:val="num" w:pos="0"/>
        </w:tabs>
        <w:ind w:left="0"/>
        <w:jc w:val="both"/>
      </w:pPr>
      <w:r>
        <w:t>6</w:t>
      </w:r>
      <w:r w:rsidR="0088211D">
        <w:t xml:space="preserve">) </w:t>
      </w:r>
      <w:r w:rsidR="00BD4418" w:rsidRPr="00BD4418">
        <w:t>Tērpu izgatavošanas un piegādes izpildes termiņš – līdz 2016.gada 2</w:t>
      </w:r>
      <w:r>
        <w:t>7</w:t>
      </w:r>
      <w:r w:rsidR="00BD4418" w:rsidRPr="00BD4418">
        <w:t>.decembrim.</w:t>
      </w: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A70DBC" w:rsidRPr="00A70DBC" w:rsidRDefault="00A70DBC" w:rsidP="00A70DBC">
      <w:pPr>
        <w:spacing w:after="0" w:line="240" w:lineRule="auto"/>
        <w:rPr>
          <w:rFonts w:ascii="Times New Roman" w:eastAsia="Times New Roman" w:hAnsi="Times New Roman" w:cs="Times New Roman"/>
          <w:sz w:val="24"/>
          <w:szCs w:val="24"/>
          <w:lang w:val="lv-LV" w:eastAsia="ar-SA"/>
        </w:rPr>
      </w:pPr>
      <w:r w:rsidRPr="00A70DBC">
        <w:rPr>
          <w:rFonts w:ascii="Times New Roman" w:eastAsia="Times New Roman" w:hAnsi="Times New Roman" w:cs="Times New Roman"/>
          <w:sz w:val="24"/>
          <w:szCs w:val="24"/>
          <w:lang w:val="lv-LV" w:eastAsia="ar-SA"/>
        </w:rPr>
        <w:t>Sagatavoja:</w:t>
      </w:r>
    </w:p>
    <w:p w:rsidR="00CB03A3" w:rsidRDefault="00A70DBC" w:rsidP="00A70DBC">
      <w:pPr>
        <w:tabs>
          <w:tab w:val="left" w:pos="2200"/>
        </w:tabs>
        <w:suppressAutoHyphens/>
        <w:spacing w:after="0" w:line="240" w:lineRule="auto"/>
        <w:rPr>
          <w:rFonts w:ascii="Times New Roman" w:eastAsia="Times New Roman" w:hAnsi="Times New Roman" w:cs="Times New Roman"/>
          <w:iCs/>
          <w:lang w:val="lv-LV" w:eastAsia="ar-SA"/>
        </w:rPr>
      </w:pPr>
      <w:r w:rsidRPr="00A70DBC">
        <w:rPr>
          <w:rFonts w:ascii="Times New Roman" w:eastAsia="Times New Roman" w:hAnsi="Times New Roman" w:cs="Times New Roman"/>
          <w:sz w:val="24"/>
          <w:szCs w:val="24"/>
          <w:lang w:val="lv-LV" w:eastAsia="ar-SA"/>
        </w:rPr>
        <w:t>Latviešu kultūras   centra     vadītāja: ________________________ R.Osmane</w:t>
      </w: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CB03A3" w:rsidRDefault="00CB03A3" w:rsidP="00341755">
      <w:pPr>
        <w:tabs>
          <w:tab w:val="left" w:pos="2200"/>
        </w:tabs>
        <w:suppressAutoHyphens/>
        <w:spacing w:after="0" w:line="240" w:lineRule="auto"/>
        <w:rPr>
          <w:rFonts w:ascii="Times New Roman" w:eastAsia="Times New Roman" w:hAnsi="Times New Roman" w:cs="Times New Roman"/>
          <w:iCs/>
          <w:lang w:val="lv-LV" w:eastAsia="ar-SA"/>
        </w:rPr>
      </w:pPr>
    </w:p>
    <w:p w:rsidR="002C3131" w:rsidRPr="00341755" w:rsidRDefault="002C3131" w:rsidP="00341755">
      <w:pPr>
        <w:tabs>
          <w:tab w:val="left" w:pos="2200"/>
        </w:tabs>
        <w:suppressAutoHyphens/>
        <w:spacing w:after="0" w:line="240" w:lineRule="auto"/>
        <w:rPr>
          <w:rFonts w:ascii="Times New Roman" w:eastAsia="Times New Roman" w:hAnsi="Times New Roman" w:cs="Times New Roman"/>
          <w:iCs/>
          <w:lang w:val="lv-LV" w:eastAsia="ar-SA"/>
        </w:rPr>
      </w:pPr>
    </w:p>
    <w:p w:rsidR="005A2263" w:rsidRPr="00BD4418" w:rsidRDefault="00341755" w:rsidP="00341755">
      <w:pPr>
        <w:suppressAutoHyphens/>
        <w:spacing w:after="0" w:line="240" w:lineRule="auto"/>
        <w:jc w:val="center"/>
        <w:rPr>
          <w:rFonts w:ascii="Times New Roman" w:eastAsia="Times New Roman" w:hAnsi="Times New Roman" w:cs="Times New Roman"/>
          <w:b/>
          <w:sz w:val="24"/>
          <w:szCs w:val="24"/>
          <w:lang w:val="lv-LV"/>
        </w:rPr>
      </w:pPr>
      <w:r w:rsidRPr="00BD4418">
        <w:rPr>
          <w:rFonts w:ascii="Times New Roman" w:eastAsia="Times New Roman" w:hAnsi="Times New Roman" w:cs="Times New Roman"/>
          <w:b/>
          <w:sz w:val="24"/>
          <w:szCs w:val="24"/>
          <w:lang w:val="lv-LV"/>
        </w:rPr>
        <w:t>TEHNISKĀ SPECIFIKĀCIJA 2.DAĻAI</w:t>
      </w:r>
    </w:p>
    <w:p w:rsidR="00341755" w:rsidRPr="00BD4418" w:rsidRDefault="009D2CBD" w:rsidP="00341755">
      <w:pPr>
        <w:suppressAutoHyphens/>
        <w:spacing w:after="0" w:line="240" w:lineRule="auto"/>
        <w:jc w:val="center"/>
        <w:rPr>
          <w:rFonts w:ascii="Times New Roman" w:eastAsia="Times New Roman" w:hAnsi="Times New Roman" w:cs="Times New Roman"/>
          <w:b/>
          <w:sz w:val="24"/>
          <w:szCs w:val="24"/>
          <w:lang w:val="lv-LV"/>
        </w:rPr>
      </w:pPr>
      <w:r w:rsidRPr="00BD4418">
        <w:rPr>
          <w:rFonts w:ascii="Times New Roman" w:eastAsia="Times New Roman" w:hAnsi="Times New Roman" w:cs="Times New Roman"/>
          <w:b/>
          <w:sz w:val="24"/>
          <w:szCs w:val="24"/>
          <w:lang w:val="lv-LV"/>
        </w:rPr>
        <w:t xml:space="preserve"> “</w:t>
      </w:r>
      <w:r w:rsidR="00CB03A3" w:rsidRPr="00BD4418">
        <w:rPr>
          <w:rFonts w:ascii="Times New Roman" w:eastAsia="Times New Roman" w:hAnsi="Times New Roman" w:cs="Times New Roman"/>
          <w:b/>
          <w:sz w:val="24"/>
          <w:szCs w:val="24"/>
          <w:lang w:val="lv-LV"/>
        </w:rPr>
        <w:t>Tērpu izgatavošana</w:t>
      </w:r>
      <w:r w:rsidRPr="00BD4418">
        <w:rPr>
          <w:rFonts w:ascii="Times New Roman" w:eastAsia="Times New Roman" w:hAnsi="Times New Roman" w:cs="Times New Roman"/>
          <w:b/>
          <w:sz w:val="24"/>
          <w:szCs w:val="24"/>
          <w:lang w:val="lv-LV"/>
        </w:rPr>
        <w:t>”</w:t>
      </w:r>
    </w:p>
    <w:p w:rsidR="00BD4418" w:rsidRPr="00BD4418" w:rsidRDefault="00BD4418" w:rsidP="00341755">
      <w:pPr>
        <w:suppressAutoHyphens/>
        <w:spacing w:after="0" w:line="240" w:lineRule="auto"/>
        <w:jc w:val="center"/>
        <w:rPr>
          <w:rFonts w:ascii="Times New Roman" w:eastAsia="Times New Roman" w:hAnsi="Times New Roman" w:cs="Times New Roman"/>
          <w:b/>
          <w:sz w:val="24"/>
          <w:szCs w:val="24"/>
          <w:lang w:val="lv-LV"/>
        </w:rPr>
      </w:pPr>
    </w:p>
    <w:tbl>
      <w:tblPr>
        <w:tblStyle w:val="TableGrid"/>
        <w:tblW w:w="9067" w:type="dxa"/>
        <w:tblLayout w:type="fixed"/>
        <w:tblLook w:val="01E0" w:firstRow="1" w:lastRow="1" w:firstColumn="1" w:lastColumn="1" w:noHBand="0" w:noVBand="0"/>
      </w:tblPr>
      <w:tblGrid>
        <w:gridCol w:w="635"/>
        <w:gridCol w:w="3100"/>
        <w:gridCol w:w="3490"/>
        <w:gridCol w:w="992"/>
        <w:gridCol w:w="850"/>
      </w:tblGrid>
      <w:tr w:rsidR="00BD4418" w:rsidRPr="00BD4418" w:rsidTr="00BD4418">
        <w:tc>
          <w:tcPr>
            <w:tcW w:w="635" w:type="dxa"/>
            <w:shd w:val="clear" w:color="auto" w:fill="D9D9D9" w:themeFill="background1" w:themeFillShade="D9"/>
          </w:tcPr>
          <w:p w:rsidR="00BD4418" w:rsidRPr="00BD4418" w:rsidRDefault="00BD4418" w:rsidP="00BD4418">
            <w:pPr>
              <w:jc w:val="center"/>
              <w:rPr>
                <w:b/>
                <w:sz w:val="24"/>
                <w:szCs w:val="24"/>
                <w:lang w:val="lv-LV"/>
              </w:rPr>
            </w:pPr>
          </w:p>
        </w:tc>
        <w:tc>
          <w:tcPr>
            <w:tcW w:w="3100" w:type="dxa"/>
            <w:shd w:val="clear" w:color="auto" w:fill="D9D9D9" w:themeFill="background1" w:themeFillShade="D9"/>
          </w:tcPr>
          <w:p w:rsidR="00BD4418" w:rsidRPr="00BD4418" w:rsidRDefault="00BD4418" w:rsidP="00BD4418">
            <w:pPr>
              <w:jc w:val="center"/>
              <w:rPr>
                <w:b/>
                <w:sz w:val="24"/>
                <w:szCs w:val="24"/>
                <w:lang w:val="lv-LV"/>
              </w:rPr>
            </w:pPr>
            <w:r w:rsidRPr="00BD4418">
              <w:rPr>
                <w:b/>
                <w:sz w:val="24"/>
                <w:szCs w:val="24"/>
                <w:lang w:val="lv-LV"/>
              </w:rPr>
              <w:t>Kolektīvs</w:t>
            </w:r>
          </w:p>
        </w:tc>
        <w:tc>
          <w:tcPr>
            <w:tcW w:w="3490" w:type="dxa"/>
            <w:shd w:val="clear" w:color="auto" w:fill="D9D9D9" w:themeFill="background1" w:themeFillShade="D9"/>
          </w:tcPr>
          <w:p w:rsidR="00BD4418" w:rsidRPr="00BD4418" w:rsidRDefault="00BD4418" w:rsidP="00BD4418">
            <w:pPr>
              <w:jc w:val="center"/>
              <w:rPr>
                <w:b/>
                <w:sz w:val="24"/>
                <w:szCs w:val="24"/>
                <w:lang w:val="lv-LV"/>
              </w:rPr>
            </w:pPr>
            <w:r>
              <w:rPr>
                <w:b/>
                <w:sz w:val="24"/>
                <w:szCs w:val="24"/>
                <w:lang w:val="lv-LV"/>
              </w:rPr>
              <w:t xml:space="preserve">Apraksts </w:t>
            </w:r>
          </w:p>
        </w:tc>
        <w:tc>
          <w:tcPr>
            <w:tcW w:w="992" w:type="dxa"/>
            <w:shd w:val="clear" w:color="auto" w:fill="D9D9D9" w:themeFill="background1" w:themeFillShade="D9"/>
          </w:tcPr>
          <w:p w:rsidR="00BD4418" w:rsidRPr="00BD4418" w:rsidRDefault="00BD4418" w:rsidP="00BD4418">
            <w:pPr>
              <w:rPr>
                <w:b/>
                <w:sz w:val="24"/>
                <w:szCs w:val="24"/>
              </w:rPr>
            </w:pPr>
            <w:r>
              <w:rPr>
                <w:b/>
                <w:sz w:val="24"/>
                <w:szCs w:val="24"/>
              </w:rPr>
              <w:t>Daudzu</w:t>
            </w:r>
            <w:r w:rsidRPr="00BD4418">
              <w:rPr>
                <w:b/>
                <w:sz w:val="24"/>
                <w:szCs w:val="24"/>
              </w:rPr>
              <w:t>ms</w:t>
            </w:r>
          </w:p>
        </w:tc>
        <w:tc>
          <w:tcPr>
            <w:tcW w:w="850" w:type="dxa"/>
            <w:shd w:val="clear" w:color="auto" w:fill="D9D9D9" w:themeFill="background1" w:themeFillShade="D9"/>
          </w:tcPr>
          <w:p w:rsidR="00BD4418" w:rsidRPr="00BD4418" w:rsidRDefault="00BD4418" w:rsidP="00BD4418">
            <w:pPr>
              <w:rPr>
                <w:b/>
                <w:sz w:val="24"/>
                <w:szCs w:val="24"/>
              </w:rPr>
            </w:pPr>
            <w:r w:rsidRPr="00BD4418">
              <w:rPr>
                <w:b/>
                <w:sz w:val="24"/>
                <w:szCs w:val="24"/>
              </w:rPr>
              <w:t>Mērv.</w:t>
            </w:r>
          </w:p>
        </w:tc>
      </w:tr>
      <w:tr w:rsidR="00F05B40" w:rsidRPr="00BD4418" w:rsidTr="00520C5C">
        <w:tc>
          <w:tcPr>
            <w:tcW w:w="7225" w:type="dxa"/>
            <w:gridSpan w:val="3"/>
          </w:tcPr>
          <w:p w:rsidR="00F05B40" w:rsidRPr="00BD4418" w:rsidRDefault="00F05B40" w:rsidP="00BD4418">
            <w:pPr>
              <w:rPr>
                <w:sz w:val="24"/>
                <w:szCs w:val="24"/>
                <w:lang w:val="lv-LV"/>
              </w:rPr>
            </w:pPr>
            <w:r w:rsidRPr="00BD4418">
              <w:rPr>
                <w:b/>
                <w:sz w:val="24"/>
                <w:szCs w:val="24"/>
                <w:lang w:val="lv-LV"/>
              </w:rPr>
              <w:t>Sieviešu koris „Rūta”</w:t>
            </w:r>
          </w:p>
        </w:tc>
        <w:tc>
          <w:tcPr>
            <w:tcW w:w="992" w:type="dxa"/>
          </w:tcPr>
          <w:p w:rsidR="00F05B40" w:rsidRPr="00DC09C9" w:rsidRDefault="00F05B40" w:rsidP="00BD4418"/>
        </w:tc>
        <w:tc>
          <w:tcPr>
            <w:tcW w:w="850" w:type="dxa"/>
          </w:tcPr>
          <w:p w:rsidR="00F05B40" w:rsidRPr="00636A56" w:rsidRDefault="00F05B40" w:rsidP="00BD4418"/>
        </w:tc>
      </w:tr>
      <w:tr w:rsidR="00BD4418" w:rsidRPr="00BD4418" w:rsidTr="00BD4418">
        <w:tc>
          <w:tcPr>
            <w:tcW w:w="635" w:type="dxa"/>
          </w:tcPr>
          <w:p w:rsidR="00BD4418" w:rsidRPr="00BD4418" w:rsidRDefault="00BD4418" w:rsidP="00BD4418">
            <w:pPr>
              <w:rPr>
                <w:sz w:val="24"/>
                <w:szCs w:val="24"/>
                <w:lang w:val="lv-LV"/>
              </w:rPr>
            </w:pPr>
            <w:r w:rsidRPr="00BD4418">
              <w:rPr>
                <w:sz w:val="24"/>
                <w:szCs w:val="24"/>
                <w:lang w:val="lv-LV"/>
              </w:rPr>
              <w:t>1</w:t>
            </w:r>
          </w:p>
        </w:tc>
        <w:tc>
          <w:tcPr>
            <w:tcW w:w="3100" w:type="dxa"/>
          </w:tcPr>
          <w:p w:rsidR="00BD4418" w:rsidRPr="00BD4418" w:rsidRDefault="00BD4418" w:rsidP="00BD4418">
            <w:pPr>
              <w:rPr>
                <w:sz w:val="24"/>
                <w:szCs w:val="24"/>
                <w:lang w:val="lv-LV"/>
              </w:rPr>
            </w:pPr>
            <w:r w:rsidRPr="00BD4418">
              <w:rPr>
                <w:sz w:val="24"/>
                <w:szCs w:val="24"/>
                <w:lang w:val="lv-LV"/>
              </w:rPr>
              <w:t xml:space="preserve">Kleitas </w:t>
            </w:r>
          </w:p>
        </w:tc>
        <w:tc>
          <w:tcPr>
            <w:tcW w:w="3490" w:type="dxa"/>
          </w:tcPr>
          <w:p w:rsidR="00BD4418" w:rsidRPr="00BD4418" w:rsidRDefault="00BD4418" w:rsidP="00BD4418">
            <w:pPr>
              <w:jc w:val="both"/>
              <w:rPr>
                <w:sz w:val="24"/>
                <w:szCs w:val="24"/>
                <w:lang w:val="lv-LV"/>
              </w:rPr>
            </w:pPr>
            <w:r w:rsidRPr="00BD4418">
              <w:rPr>
                <w:sz w:val="24"/>
                <w:szCs w:val="24"/>
                <w:lang w:val="lv-LV"/>
              </w:rPr>
              <w:t>Violeta atlasa auduma kleita</w:t>
            </w:r>
            <w:r>
              <w:rPr>
                <w:sz w:val="24"/>
                <w:szCs w:val="24"/>
                <w:lang w:val="lv-LV"/>
              </w:rPr>
              <w:t xml:space="preserve"> (skice pielikumā</w:t>
            </w:r>
            <w:r w:rsidR="00520C5C">
              <w:rPr>
                <w:sz w:val="24"/>
                <w:szCs w:val="24"/>
                <w:lang w:val="lv-LV"/>
              </w:rPr>
              <w:t xml:space="preserve"> atsevišķā dokumentā</w:t>
            </w:r>
            <w:r>
              <w:rPr>
                <w:sz w:val="24"/>
                <w:szCs w:val="24"/>
                <w:lang w:val="lv-LV"/>
              </w:rPr>
              <w:t>)</w:t>
            </w:r>
          </w:p>
        </w:tc>
        <w:tc>
          <w:tcPr>
            <w:tcW w:w="992" w:type="dxa"/>
          </w:tcPr>
          <w:p w:rsidR="00BD4418" w:rsidRPr="00DC09C9" w:rsidRDefault="00BD4418" w:rsidP="00BD4418">
            <w:r w:rsidRPr="00DC09C9">
              <w:t xml:space="preserve">30 </w:t>
            </w:r>
          </w:p>
        </w:tc>
        <w:tc>
          <w:tcPr>
            <w:tcW w:w="850" w:type="dxa"/>
          </w:tcPr>
          <w:p w:rsidR="00BD4418" w:rsidRPr="00636A56" w:rsidRDefault="00BD4418" w:rsidP="00BD4418">
            <w:r w:rsidRPr="00636A56">
              <w:t>gb</w:t>
            </w:r>
          </w:p>
        </w:tc>
      </w:tr>
      <w:tr w:rsidR="00F05B40" w:rsidRPr="00BD4418" w:rsidTr="00520C5C">
        <w:tc>
          <w:tcPr>
            <w:tcW w:w="7225" w:type="dxa"/>
            <w:gridSpan w:val="3"/>
          </w:tcPr>
          <w:p w:rsidR="00F05B40" w:rsidRPr="00BD4418" w:rsidRDefault="00F05B40" w:rsidP="00BD4418">
            <w:pPr>
              <w:jc w:val="both"/>
              <w:rPr>
                <w:sz w:val="24"/>
                <w:szCs w:val="24"/>
                <w:lang w:val="lv-LV"/>
              </w:rPr>
            </w:pPr>
            <w:r w:rsidRPr="00BD4418">
              <w:rPr>
                <w:b/>
                <w:sz w:val="24"/>
                <w:szCs w:val="24"/>
                <w:lang w:val="lv-LV"/>
              </w:rPr>
              <w:t>Koris „Daugava”</w:t>
            </w:r>
          </w:p>
        </w:tc>
        <w:tc>
          <w:tcPr>
            <w:tcW w:w="992" w:type="dxa"/>
          </w:tcPr>
          <w:p w:rsidR="00F05B40" w:rsidRPr="00DC09C9" w:rsidRDefault="00F05B40" w:rsidP="00BD4418"/>
        </w:tc>
        <w:tc>
          <w:tcPr>
            <w:tcW w:w="850" w:type="dxa"/>
          </w:tcPr>
          <w:p w:rsidR="00F05B40" w:rsidRPr="00636A56" w:rsidRDefault="00F05B40" w:rsidP="00BD4418"/>
        </w:tc>
      </w:tr>
      <w:tr w:rsidR="00BD4418" w:rsidRPr="00BD4418" w:rsidTr="00BD4418">
        <w:tc>
          <w:tcPr>
            <w:tcW w:w="635" w:type="dxa"/>
          </w:tcPr>
          <w:p w:rsidR="00BD4418" w:rsidRPr="00BD4418" w:rsidRDefault="00966650" w:rsidP="00BD4418">
            <w:pPr>
              <w:rPr>
                <w:sz w:val="24"/>
                <w:szCs w:val="24"/>
                <w:lang w:val="lv-LV"/>
              </w:rPr>
            </w:pPr>
            <w:r>
              <w:rPr>
                <w:sz w:val="24"/>
                <w:szCs w:val="24"/>
                <w:lang w:val="lv-LV"/>
              </w:rPr>
              <w:t>2</w:t>
            </w:r>
          </w:p>
        </w:tc>
        <w:tc>
          <w:tcPr>
            <w:tcW w:w="3100" w:type="dxa"/>
          </w:tcPr>
          <w:p w:rsidR="00BD4418" w:rsidRPr="00BD4418" w:rsidRDefault="00BD4418" w:rsidP="00BD4418">
            <w:pPr>
              <w:rPr>
                <w:sz w:val="24"/>
                <w:szCs w:val="24"/>
                <w:lang w:val="lv-LV"/>
              </w:rPr>
            </w:pPr>
            <w:r w:rsidRPr="00BD4418">
              <w:rPr>
                <w:sz w:val="24"/>
                <w:szCs w:val="24"/>
                <w:lang w:val="lv-LV"/>
              </w:rPr>
              <w:t xml:space="preserve">Kleitas </w:t>
            </w:r>
          </w:p>
        </w:tc>
        <w:tc>
          <w:tcPr>
            <w:tcW w:w="3490" w:type="dxa"/>
          </w:tcPr>
          <w:p w:rsidR="00BD4418" w:rsidRPr="00BD4418" w:rsidRDefault="00BD4418" w:rsidP="00BD4418">
            <w:pPr>
              <w:jc w:val="both"/>
              <w:rPr>
                <w:sz w:val="24"/>
                <w:szCs w:val="24"/>
                <w:lang w:val="lv-LV"/>
              </w:rPr>
            </w:pPr>
            <w:r w:rsidRPr="00BD4418">
              <w:rPr>
                <w:sz w:val="24"/>
                <w:szCs w:val="24"/>
                <w:lang w:val="lv-LV"/>
              </w:rPr>
              <w:t>Tumši zila, sakrokotas augšdaļas kokvilnas vai poliest</w:t>
            </w:r>
            <w:r>
              <w:rPr>
                <w:sz w:val="24"/>
                <w:szCs w:val="24"/>
                <w:lang w:val="lv-LV"/>
              </w:rPr>
              <w:t>era kleita, ar melnu lenti un</w:t>
            </w:r>
            <w:r w:rsidRPr="00BD4418">
              <w:rPr>
                <w:sz w:val="24"/>
                <w:szCs w:val="24"/>
                <w:lang w:val="lv-LV"/>
              </w:rPr>
              <w:t xml:space="preserve"> bārkstīm zem josta</w:t>
            </w:r>
            <w:r w:rsidR="00F05B40">
              <w:rPr>
                <w:sz w:val="24"/>
                <w:szCs w:val="24"/>
                <w:lang w:val="lv-LV"/>
              </w:rPr>
              <w:t>s daļas, gaiši zilu svārka daļu (skice pielikumā</w:t>
            </w:r>
            <w:r w:rsidR="00520C5C">
              <w:rPr>
                <w:sz w:val="24"/>
                <w:szCs w:val="24"/>
                <w:lang w:val="lv-LV"/>
              </w:rPr>
              <w:t xml:space="preserve"> atsevišķā dokumentā</w:t>
            </w:r>
            <w:r w:rsidR="00F05B40">
              <w:rPr>
                <w:sz w:val="24"/>
                <w:szCs w:val="24"/>
                <w:lang w:val="lv-LV"/>
              </w:rPr>
              <w:t>)</w:t>
            </w:r>
          </w:p>
        </w:tc>
        <w:tc>
          <w:tcPr>
            <w:tcW w:w="992" w:type="dxa"/>
          </w:tcPr>
          <w:p w:rsidR="00BD4418" w:rsidRPr="00DC09C9" w:rsidRDefault="00BD4418" w:rsidP="00BD4418">
            <w:r w:rsidRPr="00DC09C9">
              <w:t>40</w:t>
            </w:r>
          </w:p>
        </w:tc>
        <w:tc>
          <w:tcPr>
            <w:tcW w:w="850" w:type="dxa"/>
          </w:tcPr>
          <w:p w:rsidR="00BD4418" w:rsidRPr="00636A56" w:rsidRDefault="00BD4418" w:rsidP="00BD4418">
            <w:r w:rsidRPr="00636A56">
              <w:t>gb</w:t>
            </w:r>
          </w:p>
        </w:tc>
      </w:tr>
      <w:tr w:rsidR="00F05B40" w:rsidRPr="00BD4418" w:rsidTr="00520C5C">
        <w:tc>
          <w:tcPr>
            <w:tcW w:w="7225" w:type="dxa"/>
            <w:gridSpan w:val="3"/>
          </w:tcPr>
          <w:p w:rsidR="00F05B40" w:rsidRPr="00BD4418" w:rsidRDefault="00F05B40" w:rsidP="00BD4418">
            <w:pPr>
              <w:jc w:val="both"/>
              <w:rPr>
                <w:sz w:val="24"/>
                <w:szCs w:val="24"/>
                <w:lang w:val="lv-LV"/>
              </w:rPr>
            </w:pPr>
            <w:r w:rsidRPr="00BD4418">
              <w:rPr>
                <w:b/>
                <w:sz w:val="24"/>
                <w:szCs w:val="24"/>
                <w:lang w:val="lv-LV"/>
              </w:rPr>
              <w:t>Bērnu vokālais ansamblis „Pērlītes”</w:t>
            </w:r>
          </w:p>
        </w:tc>
        <w:tc>
          <w:tcPr>
            <w:tcW w:w="992" w:type="dxa"/>
          </w:tcPr>
          <w:p w:rsidR="00F05B40" w:rsidRPr="00DC09C9" w:rsidRDefault="00F05B40" w:rsidP="00BD4418"/>
        </w:tc>
        <w:tc>
          <w:tcPr>
            <w:tcW w:w="850" w:type="dxa"/>
          </w:tcPr>
          <w:p w:rsidR="00F05B40" w:rsidRPr="00636A56" w:rsidRDefault="00F05B40" w:rsidP="00BD4418"/>
        </w:tc>
      </w:tr>
      <w:tr w:rsidR="00BD4418" w:rsidRPr="00BD4418" w:rsidTr="00BD4418">
        <w:tc>
          <w:tcPr>
            <w:tcW w:w="635" w:type="dxa"/>
          </w:tcPr>
          <w:p w:rsidR="00BD4418" w:rsidRPr="00BD4418" w:rsidRDefault="00966650" w:rsidP="00BD4418">
            <w:pPr>
              <w:rPr>
                <w:sz w:val="24"/>
                <w:szCs w:val="24"/>
                <w:lang w:val="lv-LV"/>
              </w:rPr>
            </w:pPr>
            <w:r>
              <w:rPr>
                <w:sz w:val="24"/>
                <w:szCs w:val="24"/>
                <w:lang w:val="lv-LV"/>
              </w:rPr>
              <w:t>3</w:t>
            </w:r>
          </w:p>
        </w:tc>
        <w:tc>
          <w:tcPr>
            <w:tcW w:w="3100" w:type="dxa"/>
          </w:tcPr>
          <w:p w:rsidR="00BD4418" w:rsidRPr="00BD4418" w:rsidRDefault="00BD4418" w:rsidP="00BD4418">
            <w:pPr>
              <w:rPr>
                <w:sz w:val="24"/>
                <w:szCs w:val="24"/>
                <w:lang w:val="lv-LV"/>
              </w:rPr>
            </w:pPr>
            <w:r w:rsidRPr="00BD4418">
              <w:rPr>
                <w:sz w:val="24"/>
                <w:szCs w:val="24"/>
                <w:lang w:val="lv-LV"/>
              </w:rPr>
              <w:t>Tērpi:</w:t>
            </w:r>
          </w:p>
        </w:tc>
        <w:tc>
          <w:tcPr>
            <w:tcW w:w="3490" w:type="dxa"/>
          </w:tcPr>
          <w:p w:rsidR="00BD4418" w:rsidRPr="00BD4418" w:rsidRDefault="00BD4418" w:rsidP="00BD4418">
            <w:pPr>
              <w:jc w:val="both"/>
              <w:rPr>
                <w:sz w:val="24"/>
                <w:szCs w:val="24"/>
                <w:lang w:val="lv-LV"/>
              </w:rPr>
            </w:pPr>
            <w:r w:rsidRPr="00BD4418">
              <w:rPr>
                <w:sz w:val="24"/>
                <w:szCs w:val="24"/>
                <w:lang w:val="lv-LV"/>
              </w:rPr>
              <w:t>3. vecuma grupa (9 līdz 12 gadi)</w:t>
            </w:r>
          </w:p>
        </w:tc>
        <w:tc>
          <w:tcPr>
            <w:tcW w:w="992" w:type="dxa"/>
          </w:tcPr>
          <w:p w:rsidR="00BD4418" w:rsidRPr="00DC09C9" w:rsidRDefault="00BD4418" w:rsidP="00BD4418"/>
        </w:tc>
        <w:tc>
          <w:tcPr>
            <w:tcW w:w="850" w:type="dxa"/>
          </w:tcPr>
          <w:p w:rsidR="00BD4418" w:rsidRPr="00636A56" w:rsidRDefault="00BD4418" w:rsidP="00BD4418"/>
        </w:tc>
      </w:tr>
      <w:tr w:rsidR="00BD4418" w:rsidRPr="00BD4418" w:rsidTr="00BD4418">
        <w:tc>
          <w:tcPr>
            <w:tcW w:w="635" w:type="dxa"/>
          </w:tcPr>
          <w:p w:rsidR="00BD4418" w:rsidRPr="00BD4418" w:rsidRDefault="00966650" w:rsidP="00BD4418">
            <w:pPr>
              <w:rPr>
                <w:sz w:val="24"/>
                <w:szCs w:val="24"/>
                <w:lang w:val="lv-LV"/>
              </w:rPr>
            </w:pPr>
            <w:r>
              <w:rPr>
                <w:sz w:val="24"/>
                <w:szCs w:val="24"/>
                <w:lang w:val="lv-LV"/>
              </w:rPr>
              <w:t>3.1.</w:t>
            </w:r>
          </w:p>
        </w:tc>
        <w:tc>
          <w:tcPr>
            <w:tcW w:w="3100" w:type="dxa"/>
          </w:tcPr>
          <w:p w:rsidR="00BD4418" w:rsidRPr="00BD4418" w:rsidRDefault="00BD4418" w:rsidP="00BD4418">
            <w:pPr>
              <w:rPr>
                <w:sz w:val="24"/>
                <w:szCs w:val="24"/>
                <w:lang w:val="lv-LV"/>
              </w:rPr>
            </w:pPr>
            <w:r w:rsidRPr="00BD4418">
              <w:rPr>
                <w:sz w:val="24"/>
                <w:szCs w:val="24"/>
                <w:lang w:val="lv-LV"/>
              </w:rPr>
              <w:t>Meiteņu</w:t>
            </w:r>
            <w:r>
              <w:rPr>
                <w:sz w:val="24"/>
                <w:szCs w:val="24"/>
                <w:lang w:val="lv-LV"/>
              </w:rPr>
              <w:t>:</w:t>
            </w:r>
            <w:r w:rsidRPr="00BD4418">
              <w:rPr>
                <w:sz w:val="24"/>
                <w:szCs w:val="24"/>
                <w:lang w:val="lv-LV"/>
              </w:rPr>
              <w:t xml:space="preserve"> </w:t>
            </w:r>
          </w:p>
        </w:tc>
        <w:tc>
          <w:tcPr>
            <w:tcW w:w="3490" w:type="dxa"/>
          </w:tcPr>
          <w:p w:rsidR="00BD4418" w:rsidRPr="00BD4418" w:rsidRDefault="00BD4418" w:rsidP="00F05B40">
            <w:pPr>
              <w:jc w:val="both"/>
              <w:rPr>
                <w:sz w:val="24"/>
                <w:szCs w:val="24"/>
                <w:lang w:val="lv-LV"/>
              </w:rPr>
            </w:pPr>
            <w:r w:rsidRPr="00BD4418">
              <w:rPr>
                <w:bCs/>
                <w:sz w:val="24"/>
                <w:szCs w:val="24"/>
                <w:lang w:val="lv-LV" w:eastAsia="lv-LV"/>
              </w:rPr>
              <w:t>Veste ar savienotu svārku daļu, apakšpuse no violeta atlasa auduma, ārpuse no gaiši zila atlasa auduma, jostas daļa papild</w:t>
            </w:r>
            <w:r w:rsidR="00F05B40">
              <w:rPr>
                <w:bCs/>
                <w:sz w:val="24"/>
                <w:szCs w:val="24"/>
                <w:lang w:val="lv-LV" w:eastAsia="lv-LV"/>
              </w:rPr>
              <w:t xml:space="preserve">ināta ar mākslīgo pērlīšu jostu </w:t>
            </w:r>
            <w:r w:rsidR="00F05B40">
              <w:rPr>
                <w:sz w:val="24"/>
                <w:szCs w:val="24"/>
                <w:lang w:val="lv-LV"/>
              </w:rPr>
              <w:t>(skice pielikumā</w:t>
            </w:r>
            <w:r w:rsidR="00520C5C">
              <w:rPr>
                <w:sz w:val="24"/>
                <w:szCs w:val="24"/>
                <w:lang w:val="lv-LV"/>
              </w:rPr>
              <w:t xml:space="preserve"> atsevišķā dokumentā</w:t>
            </w:r>
            <w:r w:rsidR="00F05B40">
              <w:rPr>
                <w:sz w:val="24"/>
                <w:szCs w:val="24"/>
                <w:lang w:val="lv-LV"/>
              </w:rPr>
              <w:t>)</w:t>
            </w:r>
          </w:p>
        </w:tc>
        <w:tc>
          <w:tcPr>
            <w:tcW w:w="992" w:type="dxa"/>
          </w:tcPr>
          <w:p w:rsidR="00BD4418" w:rsidRPr="00DC09C9" w:rsidRDefault="00BD4418" w:rsidP="00BD4418">
            <w:r w:rsidRPr="00DC09C9">
              <w:t>9</w:t>
            </w:r>
          </w:p>
        </w:tc>
        <w:tc>
          <w:tcPr>
            <w:tcW w:w="850" w:type="dxa"/>
          </w:tcPr>
          <w:p w:rsidR="00BD4418" w:rsidRPr="00636A56" w:rsidRDefault="00BD4418" w:rsidP="00BD4418">
            <w:r w:rsidRPr="00636A56">
              <w:t>gb</w:t>
            </w:r>
          </w:p>
        </w:tc>
      </w:tr>
      <w:tr w:rsidR="00BD4418" w:rsidRPr="00BD4418" w:rsidTr="00BD4418">
        <w:tc>
          <w:tcPr>
            <w:tcW w:w="635" w:type="dxa"/>
          </w:tcPr>
          <w:p w:rsidR="00BD4418" w:rsidRPr="00BD4418" w:rsidRDefault="00966650" w:rsidP="00BD4418">
            <w:pPr>
              <w:rPr>
                <w:sz w:val="24"/>
                <w:szCs w:val="24"/>
                <w:lang w:val="lv-LV"/>
              </w:rPr>
            </w:pPr>
            <w:r>
              <w:rPr>
                <w:sz w:val="24"/>
                <w:szCs w:val="24"/>
                <w:lang w:val="lv-LV"/>
              </w:rPr>
              <w:t xml:space="preserve">3.2. </w:t>
            </w:r>
          </w:p>
        </w:tc>
        <w:tc>
          <w:tcPr>
            <w:tcW w:w="3100" w:type="dxa"/>
          </w:tcPr>
          <w:p w:rsidR="00BD4418" w:rsidRPr="00BD4418" w:rsidRDefault="00BD4418" w:rsidP="00BD4418">
            <w:pPr>
              <w:rPr>
                <w:sz w:val="24"/>
                <w:szCs w:val="24"/>
                <w:lang w:val="lv-LV"/>
              </w:rPr>
            </w:pPr>
            <w:r w:rsidRPr="00BD4418">
              <w:rPr>
                <w:sz w:val="24"/>
                <w:szCs w:val="24"/>
                <w:lang w:val="lv-LV"/>
              </w:rPr>
              <w:t>Zēnu</w:t>
            </w:r>
            <w:r>
              <w:rPr>
                <w:sz w:val="24"/>
                <w:szCs w:val="24"/>
                <w:lang w:val="lv-LV"/>
              </w:rPr>
              <w:t>:</w:t>
            </w:r>
            <w:r w:rsidRPr="00BD4418">
              <w:rPr>
                <w:sz w:val="24"/>
                <w:szCs w:val="24"/>
                <w:lang w:val="lv-LV"/>
              </w:rPr>
              <w:t xml:space="preserve"> </w:t>
            </w:r>
          </w:p>
        </w:tc>
        <w:tc>
          <w:tcPr>
            <w:tcW w:w="3490" w:type="dxa"/>
          </w:tcPr>
          <w:p w:rsidR="00BD4418" w:rsidRPr="00BD4418" w:rsidRDefault="00BD4418" w:rsidP="00F05B40">
            <w:pPr>
              <w:jc w:val="both"/>
              <w:rPr>
                <w:sz w:val="24"/>
                <w:szCs w:val="24"/>
                <w:lang w:val="lv-LV"/>
              </w:rPr>
            </w:pPr>
            <w:r w:rsidRPr="00BD4418">
              <w:rPr>
                <w:bCs/>
                <w:sz w:val="24"/>
                <w:szCs w:val="24"/>
                <w:lang w:val="lv-LV" w:eastAsia="lv-LV"/>
              </w:rPr>
              <w:t xml:space="preserve">Puisim, gaiši zila blūze atlasa un violeta atlasa veste, </w:t>
            </w:r>
            <w:r w:rsidR="00F05B40">
              <w:rPr>
                <w:bCs/>
                <w:sz w:val="24"/>
                <w:szCs w:val="24"/>
                <w:lang w:val="lv-LV" w:eastAsia="lv-LV"/>
              </w:rPr>
              <w:t xml:space="preserve">ar pērļu lielo brošu </w:t>
            </w:r>
            <w:r w:rsidR="00F05B40">
              <w:rPr>
                <w:sz w:val="24"/>
                <w:szCs w:val="24"/>
                <w:lang w:val="lv-LV"/>
              </w:rPr>
              <w:t>(skice pielikumā</w:t>
            </w:r>
            <w:r w:rsidR="00520C5C">
              <w:rPr>
                <w:sz w:val="24"/>
                <w:szCs w:val="24"/>
                <w:lang w:val="lv-LV"/>
              </w:rPr>
              <w:t xml:space="preserve"> atsevišķā dokumentā</w:t>
            </w:r>
            <w:r w:rsidR="00F05B40">
              <w:rPr>
                <w:sz w:val="24"/>
                <w:szCs w:val="24"/>
                <w:lang w:val="lv-LV"/>
              </w:rPr>
              <w:t>)</w:t>
            </w:r>
          </w:p>
        </w:tc>
        <w:tc>
          <w:tcPr>
            <w:tcW w:w="992" w:type="dxa"/>
          </w:tcPr>
          <w:p w:rsidR="00BD4418" w:rsidRDefault="00BD4418" w:rsidP="00BD4418">
            <w:r w:rsidRPr="00DC09C9">
              <w:t>1</w:t>
            </w:r>
          </w:p>
        </w:tc>
        <w:tc>
          <w:tcPr>
            <w:tcW w:w="850" w:type="dxa"/>
          </w:tcPr>
          <w:p w:rsidR="00BD4418" w:rsidRDefault="00BD4418" w:rsidP="00BD4418">
            <w:r w:rsidRPr="00636A56">
              <w:t>gb</w:t>
            </w:r>
          </w:p>
        </w:tc>
      </w:tr>
    </w:tbl>
    <w:p w:rsidR="00BD4418" w:rsidRPr="00BD4418" w:rsidRDefault="00BD4418" w:rsidP="00BD4418">
      <w:pPr>
        <w:rPr>
          <w:rFonts w:ascii="Times New Roman" w:hAnsi="Times New Roman" w:cs="Times New Roman"/>
          <w:sz w:val="24"/>
          <w:szCs w:val="24"/>
        </w:rPr>
      </w:pPr>
    </w:p>
    <w:p w:rsidR="00BD4418" w:rsidRPr="00BD4418" w:rsidRDefault="00BD4418" w:rsidP="00BD4418">
      <w:pPr>
        <w:jc w:val="center"/>
        <w:rPr>
          <w:rFonts w:ascii="Times New Roman" w:hAnsi="Times New Roman" w:cs="Times New Roman"/>
          <w:b/>
          <w:sz w:val="24"/>
          <w:szCs w:val="24"/>
          <w:lang w:val="lv-LV"/>
        </w:rPr>
      </w:pPr>
      <w:r w:rsidRPr="00BD4418">
        <w:rPr>
          <w:rFonts w:ascii="Times New Roman" w:hAnsi="Times New Roman" w:cs="Times New Roman"/>
          <w:b/>
          <w:sz w:val="24"/>
          <w:szCs w:val="24"/>
        </w:rPr>
        <w:t>Tērpu šūšanas nosacījumi</w:t>
      </w:r>
      <w:r w:rsidRPr="00BD4418">
        <w:rPr>
          <w:rFonts w:ascii="Times New Roman" w:hAnsi="Times New Roman" w:cs="Times New Roman"/>
          <w:b/>
          <w:sz w:val="24"/>
          <w:szCs w:val="24"/>
          <w:lang w:val="lv-LV"/>
        </w:rPr>
        <w:t xml:space="preserve"> JK „Daugava” meiteņu grupai, SK „Rūta” sievām un bērnu VA „Pērlītes”</w:t>
      </w:r>
    </w:p>
    <w:p w:rsidR="00BD4418" w:rsidRPr="00BD4418" w:rsidRDefault="00BD4418" w:rsidP="0088211D">
      <w:pPr>
        <w:pStyle w:val="ListParagraph"/>
        <w:numPr>
          <w:ilvl w:val="0"/>
          <w:numId w:val="19"/>
        </w:numPr>
        <w:ind w:left="284" w:hanging="284"/>
        <w:jc w:val="both"/>
      </w:pPr>
      <w:r w:rsidRPr="00BD4418">
        <w:t xml:space="preserve">Tērpi tiek izgatavoti atbilstoši tērpu skicēm, skat. </w:t>
      </w:r>
      <w:hyperlink r:id="rId12" w:history="1">
        <w:r w:rsidRPr="00BD4418">
          <w:rPr>
            <w:rStyle w:val="Hyperlink"/>
          </w:rPr>
          <w:t>www.daugavpils.lv</w:t>
        </w:r>
      </w:hyperlink>
      <w:r w:rsidRPr="00BD4418">
        <w:t xml:space="preserve"> </w:t>
      </w:r>
    </w:p>
    <w:p w:rsidR="00BD4418" w:rsidRPr="000F7E87" w:rsidRDefault="00BD4418" w:rsidP="0088211D">
      <w:pPr>
        <w:tabs>
          <w:tab w:val="num" w:pos="0"/>
        </w:tabs>
        <w:spacing w:after="0"/>
        <w:jc w:val="both"/>
        <w:rPr>
          <w:rFonts w:ascii="Times New Roman" w:hAnsi="Times New Roman" w:cs="Times New Roman"/>
          <w:sz w:val="24"/>
          <w:szCs w:val="24"/>
          <w:lang w:val="lv-LV"/>
        </w:rPr>
      </w:pPr>
      <w:r w:rsidRPr="000F7E87">
        <w:rPr>
          <w:rFonts w:ascii="Times New Roman" w:hAnsi="Times New Roman" w:cs="Times New Roman"/>
          <w:sz w:val="24"/>
          <w:szCs w:val="24"/>
          <w:lang w:val="lv-LV"/>
        </w:rPr>
        <w:t>2) Katra tērpa katras sastāvdaļas audumu krāsu toņu paraugi, auduma un izgatavošanas materiāla paraugi tiek saskaņoti ar pasūtītāju.</w:t>
      </w:r>
    </w:p>
    <w:p w:rsidR="00BD4418" w:rsidRPr="000F7E87" w:rsidRDefault="00BD4418" w:rsidP="0088211D">
      <w:pPr>
        <w:tabs>
          <w:tab w:val="num" w:pos="0"/>
        </w:tabs>
        <w:spacing w:after="0"/>
        <w:jc w:val="both"/>
        <w:rPr>
          <w:rFonts w:ascii="Times New Roman" w:hAnsi="Times New Roman" w:cs="Times New Roman"/>
          <w:sz w:val="24"/>
          <w:szCs w:val="24"/>
          <w:lang w:val="lv-LV"/>
        </w:rPr>
      </w:pPr>
      <w:r w:rsidRPr="000F7E87">
        <w:rPr>
          <w:rFonts w:ascii="Times New Roman" w:hAnsi="Times New Roman" w:cs="Times New Roman"/>
          <w:sz w:val="24"/>
          <w:szCs w:val="24"/>
          <w:lang w:val="lv-LV"/>
        </w:rPr>
        <w:t xml:space="preserve">3) Katrs tērpu komplekts ir jāizgatavo atbilstoši kolektīva dalībnieku individuālajiem izmēriem. </w:t>
      </w:r>
    </w:p>
    <w:p w:rsidR="00BD4418" w:rsidRDefault="00BD4418" w:rsidP="0088211D">
      <w:pPr>
        <w:pStyle w:val="Sarakstarindkopa"/>
        <w:tabs>
          <w:tab w:val="num" w:pos="0"/>
        </w:tabs>
        <w:ind w:left="0"/>
        <w:jc w:val="both"/>
        <w:rPr>
          <w:lang w:val="lv-LV"/>
        </w:rPr>
      </w:pPr>
      <w:r w:rsidRPr="000F7E87">
        <w:rPr>
          <w:lang w:val="lv-LV"/>
        </w:rPr>
        <w:t>4) Piegāde, uzmērīšana (mēru noņemšana) un pielaikošana bez papildus samaksas tiek veikta, izbraucot pie klienta uz Rīgas ielu 22 a, Daugavpilī,  vismaz</w:t>
      </w:r>
      <w:r w:rsidRPr="00555F96">
        <w:rPr>
          <w:color w:val="000000" w:themeColor="text1"/>
          <w:lang w:val="lv-LV"/>
        </w:rPr>
        <w:t xml:space="preserve"> </w:t>
      </w:r>
      <w:r w:rsidR="002F2B64" w:rsidRPr="00555F96">
        <w:rPr>
          <w:color w:val="000000" w:themeColor="text1"/>
          <w:lang w:val="lv-LV"/>
        </w:rPr>
        <w:t>5</w:t>
      </w:r>
      <w:r w:rsidRPr="00555F96">
        <w:rPr>
          <w:color w:val="000000" w:themeColor="text1"/>
          <w:lang w:val="lv-LV"/>
        </w:rPr>
        <w:t xml:space="preserve"> </w:t>
      </w:r>
      <w:r w:rsidRPr="000F7E87">
        <w:rPr>
          <w:lang w:val="lv-LV"/>
        </w:rPr>
        <w:t>dienas iepriekš  telefoniski vienojoties par laiku.</w:t>
      </w:r>
    </w:p>
    <w:p w:rsidR="00341755" w:rsidRPr="00520C5C" w:rsidRDefault="0088211D" w:rsidP="0088211D">
      <w:pPr>
        <w:suppressAutoHyphens/>
        <w:spacing w:after="0" w:line="240" w:lineRule="auto"/>
        <w:rPr>
          <w:rFonts w:ascii="Times New Roman" w:eastAsia="Times New Roman" w:hAnsi="Times New Roman" w:cs="Times New Roman"/>
          <w:b/>
          <w:sz w:val="24"/>
          <w:szCs w:val="24"/>
          <w:lang w:val="lv-LV"/>
        </w:rPr>
      </w:pPr>
      <w:r>
        <w:rPr>
          <w:rFonts w:ascii="Times New Roman" w:eastAsia="Lucida Sans Unicode" w:hAnsi="Times New Roman" w:cs="Times New Roman"/>
          <w:color w:val="000000"/>
          <w:sz w:val="24"/>
          <w:szCs w:val="24"/>
          <w:lang w:val="lv-LV" w:eastAsia="ar-SA"/>
        </w:rPr>
        <w:t xml:space="preserve">6) </w:t>
      </w:r>
      <w:r w:rsidR="00BD4418" w:rsidRPr="00BD4418">
        <w:rPr>
          <w:rFonts w:ascii="Times New Roman" w:hAnsi="Times New Roman" w:cs="Times New Roman"/>
          <w:sz w:val="24"/>
          <w:szCs w:val="24"/>
        </w:rPr>
        <w:t>Tērpu izgatavošanas un piegādes izpildes termiņš – līdz 2016.gada 2</w:t>
      </w:r>
      <w:r w:rsidR="00555F96">
        <w:rPr>
          <w:rFonts w:ascii="Times New Roman" w:hAnsi="Times New Roman" w:cs="Times New Roman"/>
          <w:sz w:val="24"/>
          <w:szCs w:val="24"/>
        </w:rPr>
        <w:t>7</w:t>
      </w:r>
      <w:r w:rsidR="00BD4418" w:rsidRPr="00BD4418">
        <w:rPr>
          <w:rFonts w:ascii="Times New Roman" w:hAnsi="Times New Roman" w:cs="Times New Roman"/>
          <w:sz w:val="24"/>
          <w:szCs w:val="24"/>
        </w:rPr>
        <w:t>.decembrim.</w:t>
      </w:r>
      <w:r w:rsidR="00341755" w:rsidRPr="00341755">
        <w:rPr>
          <w:rFonts w:ascii="Times New Roman" w:eastAsia="Times New Roman" w:hAnsi="Times New Roman" w:cs="Times New Roman"/>
          <w:b/>
          <w:sz w:val="23"/>
          <w:szCs w:val="23"/>
          <w:lang w:val="lv-LV" w:eastAsia="ar-SA"/>
        </w:rPr>
        <w:br/>
      </w:r>
    </w:p>
    <w:p w:rsidR="00A70DBC" w:rsidRPr="00A70DBC" w:rsidRDefault="00A70DBC" w:rsidP="00341755">
      <w:pPr>
        <w:spacing w:after="0" w:line="240" w:lineRule="auto"/>
        <w:rPr>
          <w:rFonts w:ascii="Times New Roman" w:eastAsia="Times New Roman" w:hAnsi="Times New Roman" w:cs="Times New Roman"/>
          <w:b/>
          <w:sz w:val="24"/>
          <w:szCs w:val="24"/>
          <w:lang w:val="lv-LV" w:eastAsia="ar-SA"/>
        </w:rPr>
      </w:pPr>
    </w:p>
    <w:p w:rsidR="00A70DBC" w:rsidRPr="00A70DBC" w:rsidRDefault="00A70DBC" w:rsidP="00341755">
      <w:pPr>
        <w:spacing w:after="0" w:line="240" w:lineRule="auto"/>
        <w:rPr>
          <w:rFonts w:ascii="Times New Roman" w:eastAsia="Times New Roman" w:hAnsi="Times New Roman" w:cs="Times New Roman"/>
          <w:sz w:val="24"/>
          <w:szCs w:val="24"/>
          <w:lang w:val="lv-LV" w:eastAsia="ar-SA"/>
        </w:rPr>
      </w:pPr>
      <w:r w:rsidRPr="00A70DBC">
        <w:rPr>
          <w:rFonts w:ascii="Times New Roman" w:eastAsia="Times New Roman" w:hAnsi="Times New Roman" w:cs="Times New Roman"/>
          <w:sz w:val="24"/>
          <w:szCs w:val="24"/>
          <w:lang w:val="lv-LV" w:eastAsia="ar-SA"/>
        </w:rPr>
        <w:t>Sagatavoja:</w:t>
      </w:r>
    </w:p>
    <w:p w:rsidR="00A70DBC" w:rsidRPr="00341755" w:rsidRDefault="00A70DBC" w:rsidP="00341755">
      <w:pPr>
        <w:spacing w:after="0" w:line="240" w:lineRule="auto"/>
        <w:rPr>
          <w:rFonts w:ascii="Times New Roman" w:eastAsia="Times New Roman" w:hAnsi="Times New Roman" w:cs="Times New Roman"/>
          <w:b/>
          <w:sz w:val="23"/>
          <w:szCs w:val="23"/>
          <w:lang w:val="lv-LV" w:eastAsia="ar-SA"/>
        </w:rPr>
        <w:sectPr w:rsidR="00A70DBC" w:rsidRPr="00341755">
          <w:pgSz w:w="11906" w:h="16838"/>
          <w:pgMar w:top="1134" w:right="1134" w:bottom="1134" w:left="1701" w:header="709" w:footer="709" w:gutter="0"/>
          <w:cols w:space="720"/>
        </w:sectPr>
      </w:pPr>
      <w:r w:rsidRPr="00A70DBC">
        <w:rPr>
          <w:rFonts w:ascii="Times New Roman" w:eastAsia="Times New Roman" w:hAnsi="Times New Roman" w:cs="Times New Roman"/>
          <w:sz w:val="24"/>
          <w:szCs w:val="24"/>
          <w:lang w:val="lv-LV" w:eastAsia="ar-SA"/>
        </w:rPr>
        <w:t>Latviešu kultūras   centra     vadītāja: ________________________ R.Osmane</w:t>
      </w:r>
    </w:p>
    <w:p w:rsidR="00F05B40" w:rsidRPr="00341755" w:rsidRDefault="00F05B40" w:rsidP="00F05B40">
      <w:pPr>
        <w:spacing w:after="0" w:line="240" w:lineRule="auto"/>
        <w:ind w:left="2880"/>
        <w:jc w:val="right"/>
        <w:rPr>
          <w:rFonts w:ascii="Times New Roman" w:eastAsia="Times New Roman" w:hAnsi="Times New Roman" w:cs="Times New Roman"/>
          <w:b/>
          <w:sz w:val="20"/>
          <w:szCs w:val="20"/>
          <w:lang w:val="lv-LV" w:eastAsia="ar-SA"/>
        </w:rPr>
      </w:pPr>
      <w:r>
        <w:rPr>
          <w:rFonts w:ascii="Times New Roman" w:eastAsia="Times New Roman" w:hAnsi="Times New Roman" w:cs="Times New Roman"/>
          <w:b/>
          <w:sz w:val="20"/>
          <w:szCs w:val="20"/>
          <w:lang w:val="lv-LV" w:eastAsia="ar-SA"/>
        </w:rPr>
        <w:lastRenderedPageBreak/>
        <w:t>2</w:t>
      </w:r>
      <w:r w:rsidRPr="00341755">
        <w:rPr>
          <w:rFonts w:ascii="Times New Roman" w:eastAsia="Times New Roman" w:hAnsi="Times New Roman" w:cs="Times New Roman"/>
          <w:b/>
          <w:sz w:val="20"/>
          <w:szCs w:val="20"/>
          <w:lang w:val="lv-LV" w:eastAsia="ar-SA"/>
        </w:rPr>
        <w:t xml:space="preserve">.Pielikums </w:t>
      </w:r>
      <w:r w:rsidRPr="00341755">
        <w:rPr>
          <w:rFonts w:ascii="Times New Roman" w:eastAsia="Times New Roman" w:hAnsi="Times New Roman" w:cs="Times New Roman"/>
          <w:sz w:val="20"/>
          <w:szCs w:val="20"/>
          <w:lang w:val="lv-LV" w:eastAsia="ar-SA"/>
        </w:rPr>
        <w:t>iepirkuma</w:t>
      </w:r>
      <w:r w:rsidRPr="00341755">
        <w:rPr>
          <w:rFonts w:ascii="Times New Roman" w:eastAsia="Times New Roman" w:hAnsi="Times New Roman" w:cs="Times New Roman"/>
          <w:b/>
          <w:sz w:val="20"/>
          <w:szCs w:val="20"/>
          <w:lang w:val="lv-LV" w:eastAsia="ar-SA"/>
        </w:rPr>
        <w:t xml:space="preserve"> </w:t>
      </w:r>
      <w:r w:rsidRPr="00341755">
        <w:rPr>
          <w:rFonts w:ascii="Times New Roman" w:eastAsia="Times New Roman" w:hAnsi="Times New Roman" w:cs="Times New Roman"/>
          <w:sz w:val="20"/>
          <w:szCs w:val="20"/>
          <w:lang w:val="lv-LV" w:eastAsia="ar-SA"/>
        </w:rPr>
        <w:t>nolikumam</w:t>
      </w:r>
      <w:r w:rsidRPr="00341755">
        <w:rPr>
          <w:rFonts w:ascii="Times New Roman" w:eastAsia="Times New Roman" w:hAnsi="Times New Roman" w:cs="Times New Roman"/>
          <w:b/>
          <w:sz w:val="20"/>
          <w:szCs w:val="20"/>
          <w:lang w:val="lv-LV" w:eastAsia="ar-SA"/>
        </w:rPr>
        <w:t xml:space="preserve"> </w:t>
      </w:r>
    </w:p>
    <w:p w:rsidR="00341755" w:rsidRPr="00341755" w:rsidRDefault="00F05B40" w:rsidP="00F05B40">
      <w:pPr>
        <w:spacing w:after="0" w:line="240" w:lineRule="auto"/>
        <w:ind w:left="2880"/>
        <w:jc w:val="right"/>
        <w:rPr>
          <w:rFonts w:ascii="Times New Roman" w:eastAsia="Calibri" w:hAnsi="Times New Roman" w:cs="Times New Roman"/>
          <w:sz w:val="20"/>
          <w:szCs w:val="20"/>
          <w:lang w:val="lv-LV"/>
        </w:rPr>
      </w:pPr>
      <w:r w:rsidRPr="000777C5">
        <w:rPr>
          <w:rFonts w:ascii="Times New Roman" w:eastAsia="Times New Roman" w:hAnsi="Times New Roman" w:cs="Times New Roman"/>
          <w:sz w:val="20"/>
          <w:szCs w:val="20"/>
          <w:lang w:val="lv-LV" w:eastAsia="ar-SA"/>
        </w:rPr>
        <w:t>“</w:t>
      </w:r>
      <w:r w:rsidRPr="000777C5">
        <w:rPr>
          <w:rFonts w:ascii="Times New Roman" w:hAnsi="Times New Roman" w:cs="Times New Roman"/>
          <w:sz w:val="20"/>
          <w:szCs w:val="20"/>
          <w:lang w:val="lv-LV"/>
        </w:rPr>
        <w:t>Tērpu izgatavošana un piegāde Latviešu kultūras centram</w:t>
      </w:r>
      <w:r w:rsidRPr="000777C5">
        <w:rPr>
          <w:rFonts w:ascii="Times New Roman" w:eastAsia="Times New Roman" w:hAnsi="Times New Roman" w:cs="Times New Roman"/>
          <w:sz w:val="20"/>
          <w:szCs w:val="20"/>
          <w:lang w:val="lv-LV" w:eastAsia="ar-SA"/>
        </w:rPr>
        <w:t>”</w:t>
      </w:r>
      <w:r w:rsidRPr="000777C5">
        <w:rPr>
          <w:rFonts w:ascii="Times New Roman" w:eastAsia="Times New Roman" w:hAnsi="Times New Roman" w:cs="Times New Roman"/>
          <w:bCs/>
          <w:sz w:val="20"/>
          <w:szCs w:val="20"/>
          <w:lang w:val="lv-LV" w:eastAsia="ar-SA"/>
        </w:rPr>
        <w:br/>
        <w:t>Identifikācijas numurs DPD 2016/204</w:t>
      </w:r>
    </w:p>
    <w:p w:rsidR="00341755" w:rsidRPr="00341755" w:rsidRDefault="00341755" w:rsidP="00341755">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p>
    <w:p w:rsidR="00341755" w:rsidRPr="00341755" w:rsidRDefault="00341755" w:rsidP="00B82A52">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 xml:space="preserve">TEHNISKAIS PIEDĀVĀJUMS </w:t>
      </w:r>
      <w:r w:rsidR="00B82A52">
        <w:rPr>
          <w:rFonts w:ascii="Times New Roman" w:eastAsia="Times New Roman" w:hAnsi="Times New Roman" w:cs="Times New Roman"/>
          <w:b/>
          <w:bCs/>
          <w:sz w:val="23"/>
          <w:szCs w:val="23"/>
          <w:lang w:val="lv-LV" w:eastAsia="ar-SA"/>
        </w:rPr>
        <w:t>1</w:t>
      </w:r>
      <w:r w:rsidRPr="00341755">
        <w:rPr>
          <w:rFonts w:ascii="Times New Roman" w:eastAsia="Times New Roman" w:hAnsi="Times New Roman" w:cs="Times New Roman"/>
          <w:b/>
          <w:bCs/>
          <w:sz w:val="23"/>
          <w:szCs w:val="23"/>
          <w:lang w:val="lv-LV" w:eastAsia="ar-SA"/>
        </w:rPr>
        <w:t>.DAĻĀ</w:t>
      </w:r>
      <w:r w:rsidR="000F7E87">
        <w:rPr>
          <w:rFonts w:ascii="Times New Roman" w:eastAsia="Times New Roman" w:hAnsi="Times New Roman" w:cs="Times New Roman"/>
          <w:b/>
          <w:bCs/>
          <w:sz w:val="23"/>
          <w:szCs w:val="23"/>
          <w:lang w:val="lv-LV" w:eastAsia="ar-SA"/>
        </w:rPr>
        <w:t xml:space="preserve"> “</w:t>
      </w:r>
      <w:r w:rsidR="00B82A52" w:rsidRPr="00CB03A3">
        <w:rPr>
          <w:rFonts w:ascii="Times New Roman" w:eastAsia="Times New Roman" w:hAnsi="Times New Roman" w:cs="Times New Roman"/>
          <w:b/>
          <w:sz w:val="24"/>
          <w:szCs w:val="24"/>
          <w:lang w:val="lv-LV"/>
        </w:rPr>
        <w:t>Tautas tērpu izgatavošana</w:t>
      </w:r>
      <w:r w:rsidR="000F7E87">
        <w:rPr>
          <w:rFonts w:ascii="Times New Roman" w:eastAsia="Times New Roman" w:hAnsi="Times New Roman" w:cs="Times New Roman"/>
          <w:b/>
          <w:bCs/>
          <w:sz w:val="23"/>
          <w:szCs w:val="23"/>
          <w:lang w:val="lv-LV" w:eastAsia="ar-SA"/>
        </w:rPr>
        <w:t>”</w:t>
      </w:r>
    </w:p>
    <w:p w:rsidR="00341755" w:rsidRPr="00341755" w:rsidRDefault="00341755" w:rsidP="00341755">
      <w:pPr>
        <w:suppressAutoHyphens/>
        <w:spacing w:after="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w:t>
      </w:r>
    </w:p>
    <w:p w:rsidR="00341755" w:rsidRPr="00341755" w:rsidRDefault="00341755" w:rsidP="00341755">
      <w:pPr>
        <w:suppressAutoHyphens/>
        <w:spacing w:after="0" w:line="240" w:lineRule="auto"/>
        <w:rPr>
          <w:rFonts w:ascii="Times New Roman" w:eastAsia="Times New Roman" w:hAnsi="Times New Roman" w:cs="Times New Roman"/>
          <w:sz w:val="23"/>
          <w:szCs w:val="23"/>
          <w:lang w:val="lv-LV" w:eastAsia="ar-SA"/>
        </w:rPr>
      </w:pP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 2016.gada ____.___________</w:t>
      </w:r>
    </w:p>
    <w:p w:rsidR="00341755" w:rsidRPr="00341755" w:rsidRDefault="00341755" w:rsidP="00341755">
      <w:pPr>
        <w:suppressAutoHyphens/>
        <w:spacing w:after="0" w:line="240" w:lineRule="auto"/>
        <w:jc w:val="both"/>
        <w:rPr>
          <w:rFonts w:ascii="Times New Roman" w:eastAsia="Times New Roman" w:hAnsi="Times New Roman" w:cs="Times New Roman"/>
          <w:sz w:val="23"/>
          <w:szCs w:val="23"/>
          <w:lang w:val="lv-LV" w:eastAsia="ar-SA"/>
        </w:rPr>
      </w:pPr>
    </w:p>
    <w:p w:rsidR="00341755" w:rsidRDefault="00341755" w:rsidP="00A858D8">
      <w:pPr>
        <w:suppressAutoHyphens/>
        <w:spacing w:after="0" w:line="240" w:lineRule="auto"/>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eastAsia="ar-SA"/>
        </w:rPr>
        <w:tab/>
      </w:r>
      <w:r w:rsidRPr="000F7E87">
        <w:rPr>
          <w:rFonts w:ascii="Times New Roman" w:eastAsia="Times New Roman" w:hAnsi="Times New Roman" w:cs="Times New Roman"/>
          <w:sz w:val="23"/>
          <w:szCs w:val="23"/>
          <w:lang w:val="lv-LV" w:eastAsia="ar-SA"/>
        </w:rPr>
        <w:t xml:space="preserve">___________ </w:t>
      </w:r>
      <w:r w:rsidRPr="000F7E87">
        <w:rPr>
          <w:rFonts w:ascii="Times New Roman" w:eastAsia="Times New Roman" w:hAnsi="Times New Roman" w:cs="Times New Roman"/>
          <w:i/>
          <w:sz w:val="23"/>
          <w:szCs w:val="23"/>
          <w:lang w:val="lv-LV" w:eastAsia="ar-SA"/>
        </w:rPr>
        <w:t>(pretendenta nosaukums)</w:t>
      </w:r>
      <w:r w:rsidRPr="000F7E87">
        <w:rPr>
          <w:rFonts w:ascii="Times New Roman" w:eastAsia="Times New Roman" w:hAnsi="Times New Roman" w:cs="Times New Roman"/>
          <w:sz w:val="23"/>
          <w:szCs w:val="23"/>
          <w:lang w:val="lv-LV" w:eastAsia="ar-SA"/>
        </w:rPr>
        <w:t xml:space="preserve"> iepazinies ar iepirkuma Nolikuma </w:t>
      </w:r>
      <w:r w:rsidR="00F05B40" w:rsidRPr="000F7E87">
        <w:rPr>
          <w:rFonts w:ascii="Times New Roman" w:hAnsi="Times New Roman" w:cs="Times New Roman"/>
          <w:b/>
          <w:color w:val="000000"/>
          <w:sz w:val="24"/>
          <w:szCs w:val="24"/>
          <w:lang w:val="lv-LV"/>
        </w:rPr>
        <w:t>“</w:t>
      </w:r>
      <w:r w:rsidR="00F05B40" w:rsidRPr="000F7E87">
        <w:rPr>
          <w:rFonts w:ascii="Times New Roman" w:hAnsi="Times New Roman" w:cs="Times New Roman"/>
          <w:b/>
          <w:sz w:val="24"/>
          <w:szCs w:val="24"/>
          <w:lang w:val="lv-LV"/>
        </w:rPr>
        <w:t>Tērpu izgatavošana un piegāde Latviešu kultūras centram</w:t>
      </w:r>
      <w:r w:rsidR="00F05B40" w:rsidRPr="000F7E87">
        <w:rPr>
          <w:rFonts w:ascii="Times New Roman" w:hAnsi="Times New Roman" w:cs="Times New Roman"/>
          <w:b/>
          <w:color w:val="000000"/>
          <w:sz w:val="24"/>
          <w:szCs w:val="24"/>
          <w:lang w:val="lv-LV"/>
        </w:rPr>
        <w:t>” (identifikācijas Nr. DPD 2016/204),</w:t>
      </w:r>
      <w:r w:rsidRPr="000F7E87">
        <w:rPr>
          <w:rFonts w:ascii="Times New Roman" w:eastAsia="Times New Roman" w:hAnsi="Times New Roman" w:cs="Times New Roman"/>
          <w:b/>
          <w:bCs/>
          <w:sz w:val="23"/>
          <w:szCs w:val="23"/>
          <w:lang w:val="lv-LV" w:eastAsia="ar-SA"/>
        </w:rPr>
        <w:t xml:space="preserve"> </w:t>
      </w:r>
      <w:r w:rsidRPr="000F7E87">
        <w:rPr>
          <w:rFonts w:ascii="Times New Roman" w:eastAsia="Times New Roman" w:hAnsi="Times New Roman" w:cs="Times New Roman"/>
          <w:sz w:val="23"/>
          <w:szCs w:val="23"/>
          <w:lang w:val="lv-LV" w:eastAsia="ar-SA"/>
        </w:rPr>
        <w:t xml:space="preserve">tehniskās specifikācijas prasībām, </w:t>
      </w:r>
      <w:r w:rsidRPr="000F7E87">
        <w:rPr>
          <w:rFonts w:ascii="Times New Roman" w:eastAsia="Times New Roman" w:hAnsi="Times New Roman" w:cs="Times New Roman"/>
          <w:sz w:val="23"/>
          <w:szCs w:val="23"/>
          <w:lang w:val="lv-LV"/>
        </w:rPr>
        <w:t xml:space="preserve">piedāvā </w:t>
      </w:r>
      <w:r w:rsidR="00966650">
        <w:rPr>
          <w:rFonts w:ascii="Times New Roman" w:eastAsia="Times New Roman" w:hAnsi="Times New Roman" w:cs="Times New Roman"/>
          <w:sz w:val="23"/>
          <w:szCs w:val="23"/>
          <w:lang w:val="lv-LV"/>
        </w:rPr>
        <w:t>izgatavot un piegādāt šāda</w:t>
      </w:r>
      <w:r w:rsidR="000F7E87">
        <w:rPr>
          <w:rFonts w:ascii="Times New Roman" w:eastAsia="Times New Roman" w:hAnsi="Times New Roman" w:cs="Times New Roman"/>
          <w:sz w:val="23"/>
          <w:szCs w:val="23"/>
          <w:lang w:val="lv-LV"/>
        </w:rPr>
        <w:t>s t</w:t>
      </w:r>
      <w:r w:rsidR="0088211D">
        <w:rPr>
          <w:rFonts w:ascii="Times New Roman" w:eastAsia="Times New Roman" w:hAnsi="Times New Roman" w:cs="Times New Roman"/>
          <w:sz w:val="23"/>
          <w:szCs w:val="23"/>
          <w:lang w:val="lv-LV"/>
        </w:rPr>
        <w:t>ehniskajā specifikācijā norādītā</w:t>
      </w:r>
      <w:r w:rsidR="000F7E87">
        <w:rPr>
          <w:rFonts w:ascii="Times New Roman" w:eastAsia="Times New Roman" w:hAnsi="Times New Roman" w:cs="Times New Roman"/>
          <w:sz w:val="23"/>
          <w:szCs w:val="23"/>
          <w:lang w:val="lv-LV"/>
        </w:rPr>
        <w:t xml:space="preserve">s </w:t>
      </w:r>
      <w:r w:rsidR="0088211D">
        <w:rPr>
          <w:rFonts w:ascii="Times New Roman" w:eastAsia="Times New Roman" w:hAnsi="Times New Roman" w:cs="Times New Roman"/>
          <w:sz w:val="23"/>
          <w:szCs w:val="23"/>
          <w:lang w:val="lv-LV"/>
        </w:rPr>
        <w:t>preces</w:t>
      </w:r>
      <w:r w:rsidRPr="000F7E87">
        <w:rPr>
          <w:rFonts w:ascii="Times New Roman" w:eastAsia="Times New Roman" w:hAnsi="Times New Roman" w:cs="Times New Roman"/>
          <w:sz w:val="23"/>
          <w:szCs w:val="23"/>
          <w:lang w:val="lv-LV"/>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838"/>
        <w:gridCol w:w="1701"/>
        <w:gridCol w:w="1276"/>
        <w:gridCol w:w="850"/>
        <w:gridCol w:w="993"/>
        <w:gridCol w:w="992"/>
        <w:gridCol w:w="992"/>
      </w:tblGrid>
      <w:tr w:rsidR="00520C5C" w:rsidRPr="001C476A" w:rsidTr="00B82A52">
        <w:trPr>
          <w:trHeight w:val="1767"/>
        </w:trPr>
        <w:tc>
          <w:tcPr>
            <w:tcW w:w="593" w:type="dxa"/>
            <w:vAlign w:val="center"/>
          </w:tcPr>
          <w:p w:rsidR="00520C5C" w:rsidRPr="00B82A52" w:rsidRDefault="00520C5C" w:rsidP="00520C5C">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Nr.</w:t>
            </w:r>
          </w:p>
        </w:tc>
        <w:tc>
          <w:tcPr>
            <w:tcW w:w="2838" w:type="dxa"/>
            <w:vAlign w:val="center"/>
          </w:tcPr>
          <w:p w:rsidR="00520C5C" w:rsidRPr="00B82A52" w:rsidRDefault="00212B20" w:rsidP="00212B20">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 xml:space="preserve">Piedāvātās preces nosaukums </w:t>
            </w:r>
          </w:p>
        </w:tc>
        <w:tc>
          <w:tcPr>
            <w:tcW w:w="1701" w:type="dxa"/>
            <w:vAlign w:val="center"/>
          </w:tcPr>
          <w:p w:rsidR="00520C5C" w:rsidRPr="00B82A52" w:rsidRDefault="0036586B" w:rsidP="0036586B">
            <w:pPr>
              <w:spacing w:after="0"/>
              <w:jc w:val="center"/>
              <w:rPr>
                <w:rFonts w:ascii="Times New Roman" w:hAnsi="Times New Roman" w:cs="Times New Roman"/>
                <w:b/>
                <w:bCs/>
                <w:sz w:val="16"/>
                <w:szCs w:val="16"/>
              </w:rPr>
            </w:pPr>
            <w:r w:rsidRPr="00B82A52">
              <w:rPr>
                <w:rFonts w:ascii="Times New Roman" w:eastAsia="Calibri" w:hAnsi="Times New Roman" w:cs="Times New Roman"/>
                <w:b/>
                <w:sz w:val="16"/>
                <w:szCs w:val="16"/>
                <w:lang w:eastAsia="lv-LV"/>
              </w:rPr>
              <w:t xml:space="preserve">Piedāvātās preces apraksts </w:t>
            </w:r>
            <w:r w:rsidRPr="00B82A52">
              <w:rPr>
                <w:rFonts w:ascii="Times New Roman" w:eastAsia="Calibri" w:hAnsi="Times New Roman" w:cs="Times New Roman"/>
                <w:sz w:val="16"/>
                <w:szCs w:val="16"/>
                <w:lang w:eastAsia="lv-LV"/>
              </w:rPr>
              <w:t>(nosaukums, ražotājs, informācija par piedāvāto preci atbilstoši katrai tehnisko specifikāciju prasībai)</w:t>
            </w:r>
          </w:p>
        </w:tc>
        <w:tc>
          <w:tcPr>
            <w:tcW w:w="1276" w:type="dxa"/>
          </w:tcPr>
          <w:p w:rsidR="00520C5C" w:rsidRPr="00B82A52" w:rsidRDefault="00520C5C" w:rsidP="00520C5C">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 xml:space="preserve">Preču garantija </w:t>
            </w:r>
            <w:r w:rsidRPr="00B82A52">
              <w:rPr>
                <w:rFonts w:ascii="Times New Roman" w:hAnsi="Times New Roman" w:cs="Times New Roman"/>
                <w:bCs/>
                <w:sz w:val="16"/>
                <w:szCs w:val="16"/>
              </w:rPr>
              <w:t>(vismaz 12 mēneši) un preces kopšanas un tīrīšanas (mazgāšanas) nosacījumi  garantijas laikā</w:t>
            </w:r>
          </w:p>
        </w:tc>
        <w:tc>
          <w:tcPr>
            <w:tcW w:w="850" w:type="dxa"/>
            <w:vAlign w:val="center"/>
          </w:tcPr>
          <w:p w:rsidR="00520C5C" w:rsidRPr="00B82A52" w:rsidRDefault="00520C5C" w:rsidP="00520C5C">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 xml:space="preserve">Mērvienība </w:t>
            </w:r>
          </w:p>
        </w:tc>
        <w:tc>
          <w:tcPr>
            <w:tcW w:w="993" w:type="dxa"/>
            <w:vAlign w:val="center"/>
          </w:tcPr>
          <w:p w:rsidR="00520C5C" w:rsidRPr="00B82A52" w:rsidRDefault="00520C5C" w:rsidP="00520C5C">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Skaits</w:t>
            </w:r>
          </w:p>
        </w:tc>
        <w:tc>
          <w:tcPr>
            <w:tcW w:w="992" w:type="dxa"/>
            <w:vAlign w:val="center"/>
          </w:tcPr>
          <w:p w:rsidR="00520C5C" w:rsidRPr="00B82A52" w:rsidRDefault="00520C5C" w:rsidP="00520C5C">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 xml:space="preserve">Cena par vienu vienību </w:t>
            </w:r>
            <w:r w:rsidRPr="00B82A52">
              <w:rPr>
                <w:rFonts w:ascii="Times New Roman" w:hAnsi="Times New Roman" w:cs="Times New Roman"/>
                <w:b/>
                <w:bCs/>
                <w:i/>
                <w:iCs/>
                <w:sz w:val="16"/>
                <w:szCs w:val="16"/>
              </w:rPr>
              <w:t>eur</w:t>
            </w:r>
            <w:r w:rsidRPr="00B82A52">
              <w:rPr>
                <w:rFonts w:ascii="Times New Roman" w:hAnsi="Times New Roman" w:cs="Times New Roman"/>
                <w:b/>
                <w:bCs/>
                <w:i/>
                <w:sz w:val="16"/>
                <w:szCs w:val="16"/>
              </w:rPr>
              <w:t>o</w:t>
            </w:r>
            <w:r w:rsidRPr="00B82A52">
              <w:rPr>
                <w:rFonts w:ascii="Times New Roman" w:hAnsi="Times New Roman" w:cs="Times New Roman"/>
                <w:b/>
                <w:bCs/>
                <w:sz w:val="16"/>
                <w:szCs w:val="16"/>
              </w:rPr>
              <w:t xml:space="preserve"> bez PVN</w:t>
            </w:r>
          </w:p>
        </w:tc>
        <w:tc>
          <w:tcPr>
            <w:tcW w:w="992" w:type="dxa"/>
            <w:vAlign w:val="center"/>
          </w:tcPr>
          <w:p w:rsidR="00520C5C" w:rsidRPr="00B82A52" w:rsidRDefault="00520C5C" w:rsidP="00520C5C">
            <w:pPr>
              <w:suppressAutoHyphens/>
              <w:spacing w:after="0" w:line="240" w:lineRule="auto"/>
              <w:jc w:val="center"/>
              <w:rPr>
                <w:rFonts w:ascii="Times New Roman" w:hAnsi="Times New Roman" w:cs="Times New Roman"/>
                <w:b/>
                <w:bCs/>
                <w:sz w:val="16"/>
                <w:szCs w:val="16"/>
              </w:rPr>
            </w:pPr>
            <w:r w:rsidRPr="00B82A52">
              <w:rPr>
                <w:rFonts w:ascii="Times New Roman" w:hAnsi="Times New Roman" w:cs="Times New Roman"/>
                <w:b/>
                <w:bCs/>
                <w:sz w:val="16"/>
                <w:szCs w:val="16"/>
              </w:rPr>
              <w:t xml:space="preserve">Cena kopā </w:t>
            </w:r>
            <w:r w:rsidRPr="00B82A52">
              <w:rPr>
                <w:rFonts w:ascii="Times New Roman" w:hAnsi="Times New Roman" w:cs="Times New Roman"/>
                <w:b/>
                <w:bCs/>
                <w:i/>
                <w:sz w:val="16"/>
                <w:szCs w:val="16"/>
              </w:rPr>
              <w:t>euro</w:t>
            </w:r>
            <w:r w:rsidRPr="00B82A52">
              <w:rPr>
                <w:rFonts w:ascii="Times New Roman" w:hAnsi="Times New Roman" w:cs="Times New Roman"/>
                <w:b/>
                <w:bCs/>
                <w:sz w:val="16"/>
                <w:szCs w:val="16"/>
              </w:rPr>
              <w:t xml:space="preserve"> bez PVN</w:t>
            </w:r>
          </w:p>
        </w:tc>
      </w:tr>
      <w:tr w:rsidR="00E875B4" w:rsidRPr="001C476A" w:rsidTr="00555F96">
        <w:tc>
          <w:tcPr>
            <w:tcW w:w="10235" w:type="dxa"/>
            <w:gridSpan w:val="8"/>
          </w:tcPr>
          <w:p w:rsidR="00E875B4" w:rsidRPr="00E875B4" w:rsidRDefault="00E875B4" w:rsidP="00E875B4">
            <w:pPr>
              <w:suppressAutoHyphens/>
              <w:spacing w:after="0" w:line="240" w:lineRule="auto"/>
              <w:rPr>
                <w:rFonts w:ascii="Times New Roman" w:hAnsi="Times New Roman" w:cs="Times New Roman"/>
                <w:b/>
              </w:rPr>
            </w:pPr>
            <w:r w:rsidRPr="00E875B4">
              <w:rPr>
                <w:rFonts w:ascii="Times New Roman" w:hAnsi="Times New Roman" w:cs="Times New Roman"/>
                <w:b/>
              </w:rPr>
              <w:t>Vidējās paaudzes DK „Saime”</w:t>
            </w: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sidRPr="00E875B4">
              <w:rPr>
                <w:rFonts w:ascii="Times New Roman" w:hAnsi="Times New Roman" w:cs="Times New Roman"/>
              </w:rPr>
              <w:t>1.</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Krekli vīriešu, lina</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gb</w:t>
            </w:r>
          </w:p>
        </w:tc>
        <w:tc>
          <w:tcPr>
            <w:tcW w:w="993" w:type="dxa"/>
          </w:tcPr>
          <w:p w:rsidR="00B82A52" w:rsidRPr="00BD4418" w:rsidRDefault="00B82A52" w:rsidP="00B82A52">
            <w:pPr>
              <w:rPr>
                <w:sz w:val="24"/>
                <w:szCs w:val="24"/>
                <w:lang w:val="lv-LV"/>
              </w:rPr>
            </w:pPr>
            <w:r w:rsidRPr="00BD4418">
              <w:rPr>
                <w:sz w:val="24"/>
                <w:szCs w:val="24"/>
                <w:lang w:val="lv-LV"/>
              </w:rPr>
              <w:t xml:space="preserve">14 </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sidRPr="00E875B4">
              <w:rPr>
                <w:rFonts w:ascii="Times New Roman" w:hAnsi="Times New Roman" w:cs="Times New Roman"/>
              </w:rPr>
              <w:t>2.</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Bikses, pusvilna</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gb</w:t>
            </w:r>
          </w:p>
        </w:tc>
        <w:tc>
          <w:tcPr>
            <w:tcW w:w="993" w:type="dxa"/>
          </w:tcPr>
          <w:p w:rsidR="00B82A52" w:rsidRPr="00BD4418" w:rsidRDefault="00B82A52" w:rsidP="00B82A52">
            <w:pPr>
              <w:rPr>
                <w:sz w:val="24"/>
                <w:szCs w:val="24"/>
                <w:lang w:val="lv-LV"/>
              </w:rPr>
            </w:pPr>
            <w:r w:rsidRPr="00BD4418">
              <w:rPr>
                <w:sz w:val="24"/>
                <w:szCs w:val="24"/>
                <w:lang w:val="lv-LV"/>
              </w:rPr>
              <w:t xml:space="preserve">14 </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sidRPr="00E875B4">
              <w:rPr>
                <w:rFonts w:ascii="Times New Roman" w:hAnsi="Times New Roman" w:cs="Times New Roman"/>
              </w:rPr>
              <w:t>3.</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Krekli sieviešu, garie</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gb</w:t>
            </w:r>
          </w:p>
        </w:tc>
        <w:tc>
          <w:tcPr>
            <w:tcW w:w="993" w:type="dxa"/>
          </w:tcPr>
          <w:p w:rsidR="00B82A52" w:rsidRPr="00BD4418" w:rsidRDefault="00B82A52" w:rsidP="00B82A52">
            <w:pPr>
              <w:rPr>
                <w:sz w:val="24"/>
                <w:szCs w:val="24"/>
                <w:lang w:val="lv-LV"/>
              </w:rPr>
            </w:pPr>
            <w:r w:rsidRPr="00BD4418">
              <w:rPr>
                <w:sz w:val="24"/>
                <w:szCs w:val="24"/>
                <w:lang w:val="lv-LV"/>
              </w:rPr>
              <w:t xml:space="preserve">14 </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sidRPr="00E875B4">
              <w:rPr>
                <w:rFonts w:ascii="Times New Roman" w:hAnsi="Times New Roman" w:cs="Times New Roman"/>
              </w:rPr>
              <w:t>4.</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Zeķes pusgarās, mežģīņadījums, kokvilna</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pāris</w:t>
            </w:r>
          </w:p>
        </w:tc>
        <w:tc>
          <w:tcPr>
            <w:tcW w:w="993" w:type="dxa"/>
          </w:tcPr>
          <w:p w:rsidR="00B82A52" w:rsidRPr="00BD4418" w:rsidRDefault="00B82A52" w:rsidP="00B82A52">
            <w:pPr>
              <w:rPr>
                <w:sz w:val="24"/>
                <w:szCs w:val="24"/>
                <w:lang w:val="lv-LV"/>
              </w:rPr>
            </w:pPr>
            <w:r w:rsidRPr="00BD4418">
              <w:rPr>
                <w:sz w:val="24"/>
                <w:szCs w:val="24"/>
                <w:lang w:val="lv-LV"/>
              </w:rPr>
              <w:t xml:space="preserve">14 </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sidRPr="00E875B4">
              <w:rPr>
                <w:rFonts w:ascii="Times New Roman" w:hAnsi="Times New Roman" w:cs="Times New Roman"/>
              </w:rPr>
              <w:t>5.</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Cepures vīriešu, ratenes</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gb</w:t>
            </w:r>
          </w:p>
        </w:tc>
        <w:tc>
          <w:tcPr>
            <w:tcW w:w="993" w:type="dxa"/>
          </w:tcPr>
          <w:p w:rsidR="00B82A52" w:rsidRPr="00BD4418" w:rsidRDefault="00B82A52" w:rsidP="00B82A52">
            <w:pPr>
              <w:rPr>
                <w:sz w:val="24"/>
                <w:szCs w:val="24"/>
                <w:lang w:val="lv-LV"/>
              </w:rPr>
            </w:pPr>
            <w:r w:rsidRPr="00BD4418">
              <w:rPr>
                <w:sz w:val="24"/>
                <w:szCs w:val="24"/>
                <w:lang w:val="lv-LV"/>
              </w:rPr>
              <w:t xml:space="preserve">14 </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555F96">
        <w:tc>
          <w:tcPr>
            <w:tcW w:w="10235" w:type="dxa"/>
            <w:gridSpan w:val="8"/>
          </w:tcPr>
          <w:p w:rsidR="00B82A52" w:rsidRPr="00E875B4" w:rsidRDefault="00B82A52" w:rsidP="00B82A52">
            <w:pPr>
              <w:suppressAutoHyphens/>
              <w:spacing w:after="0" w:line="240" w:lineRule="auto"/>
              <w:rPr>
                <w:rFonts w:ascii="Times New Roman" w:hAnsi="Times New Roman" w:cs="Times New Roman"/>
                <w:b/>
                <w:highlight w:val="red"/>
              </w:rPr>
            </w:pPr>
            <w:r w:rsidRPr="00E875B4">
              <w:rPr>
                <w:rFonts w:ascii="Times New Roman" w:hAnsi="Times New Roman" w:cs="Times New Roman"/>
                <w:b/>
              </w:rPr>
              <w:t>Senioru deju kolektīvs</w:t>
            </w: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Pr>
                <w:rFonts w:ascii="Times New Roman" w:hAnsi="Times New Roman" w:cs="Times New Roman"/>
              </w:rPr>
              <w:t>6.</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Sievu cepures Birži Augšzemes</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gb</w:t>
            </w:r>
          </w:p>
        </w:tc>
        <w:tc>
          <w:tcPr>
            <w:tcW w:w="993" w:type="dxa"/>
          </w:tcPr>
          <w:p w:rsidR="00B82A52" w:rsidRPr="00BD4418" w:rsidRDefault="00B82A52" w:rsidP="00B82A52">
            <w:pPr>
              <w:rPr>
                <w:sz w:val="24"/>
                <w:szCs w:val="24"/>
                <w:lang w:val="lv-LV"/>
              </w:rPr>
            </w:pPr>
            <w:r w:rsidRPr="00BD4418">
              <w:rPr>
                <w:sz w:val="24"/>
                <w:szCs w:val="24"/>
                <w:lang w:val="lv-LV"/>
              </w:rPr>
              <w:t xml:space="preserve">14 </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555F96">
        <w:tc>
          <w:tcPr>
            <w:tcW w:w="10235" w:type="dxa"/>
            <w:gridSpan w:val="8"/>
          </w:tcPr>
          <w:p w:rsidR="00B82A52" w:rsidRPr="00E875B4" w:rsidRDefault="00B82A52" w:rsidP="00B82A52">
            <w:pPr>
              <w:suppressAutoHyphens/>
              <w:spacing w:after="0" w:line="240" w:lineRule="auto"/>
              <w:rPr>
                <w:rFonts w:ascii="Times New Roman" w:hAnsi="Times New Roman" w:cs="Times New Roman"/>
                <w:b/>
                <w:highlight w:val="red"/>
              </w:rPr>
            </w:pPr>
            <w:r w:rsidRPr="00E875B4">
              <w:rPr>
                <w:rFonts w:ascii="Times New Roman" w:hAnsi="Times New Roman" w:cs="Times New Roman"/>
                <w:b/>
              </w:rPr>
              <w:t>Folkloras ansamblis „Dzīsme”</w:t>
            </w:r>
          </w:p>
        </w:tc>
      </w:tr>
      <w:tr w:rsidR="00B82A52" w:rsidRPr="001C476A" w:rsidTr="00B82A52">
        <w:tc>
          <w:tcPr>
            <w:tcW w:w="593" w:type="dxa"/>
          </w:tcPr>
          <w:p w:rsidR="00B82A52" w:rsidRPr="00E875B4" w:rsidRDefault="00B82A52" w:rsidP="00B82A52">
            <w:pPr>
              <w:suppressAutoHyphens/>
              <w:spacing w:after="0" w:line="240" w:lineRule="auto"/>
              <w:rPr>
                <w:rFonts w:ascii="Times New Roman" w:hAnsi="Times New Roman" w:cs="Times New Roman"/>
              </w:rPr>
            </w:pPr>
            <w:r>
              <w:rPr>
                <w:rFonts w:ascii="Times New Roman" w:hAnsi="Times New Roman" w:cs="Times New Roman"/>
              </w:rPr>
              <w:t>7.</w:t>
            </w:r>
          </w:p>
        </w:tc>
        <w:tc>
          <w:tcPr>
            <w:tcW w:w="2838" w:type="dxa"/>
          </w:tcPr>
          <w:p w:rsidR="00B82A52" w:rsidRPr="00E875B4" w:rsidRDefault="00B82A52" w:rsidP="00B82A52">
            <w:pPr>
              <w:spacing w:after="0"/>
              <w:rPr>
                <w:rFonts w:ascii="Times New Roman" w:hAnsi="Times New Roman" w:cs="Times New Roman"/>
              </w:rPr>
            </w:pPr>
            <w:r w:rsidRPr="00E875B4">
              <w:rPr>
                <w:rFonts w:ascii="Times New Roman" w:hAnsi="Times New Roman" w:cs="Times New Roman"/>
              </w:rPr>
              <w:t>Galvasauti Dienvidlatgales, sieviešu</w:t>
            </w:r>
          </w:p>
        </w:tc>
        <w:tc>
          <w:tcPr>
            <w:tcW w:w="1701" w:type="dxa"/>
          </w:tcPr>
          <w:p w:rsidR="00B82A52" w:rsidRPr="00E875B4" w:rsidRDefault="00B82A52" w:rsidP="00B82A52">
            <w:pPr>
              <w:suppressAutoHyphens/>
              <w:spacing w:after="0" w:line="240" w:lineRule="auto"/>
              <w:rPr>
                <w:rFonts w:ascii="Times New Roman" w:hAnsi="Times New Roman" w:cs="Times New Roman"/>
              </w:rPr>
            </w:pPr>
          </w:p>
        </w:tc>
        <w:tc>
          <w:tcPr>
            <w:tcW w:w="1276" w:type="dxa"/>
          </w:tcPr>
          <w:p w:rsidR="00B82A52" w:rsidRPr="00E875B4" w:rsidRDefault="00B82A52" w:rsidP="00B82A52">
            <w:pPr>
              <w:suppressAutoHyphens/>
              <w:spacing w:after="0" w:line="240" w:lineRule="auto"/>
              <w:jc w:val="center"/>
              <w:rPr>
                <w:rFonts w:ascii="Times New Roman" w:hAnsi="Times New Roman" w:cs="Times New Roman"/>
                <w:lang w:eastAsia="ar-SA"/>
              </w:rPr>
            </w:pPr>
          </w:p>
        </w:tc>
        <w:tc>
          <w:tcPr>
            <w:tcW w:w="850" w:type="dxa"/>
          </w:tcPr>
          <w:p w:rsidR="00B82A52" w:rsidRPr="00BD4418" w:rsidRDefault="00B82A52" w:rsidP="00B82A52">
            <w:pPr>
              <w:rPr>
                <w:sz w:val="24"/>
                <w:szCs w:val="24"/>
                <w:lang w:val="lv-LV"/>
              </w:rPr>
            </w:pPr>
            <w:r w:rsidRPr="00BD4418">
              <w:rPr>
                <w:sz w:val="24"/>
                <w:szCs w:val="24"/>
                <w:lang w:val="lv-LV"/>
              </w:rPr>
              <w:t>gb</w:t>
            </w:r>
          </w:p>
        </w:tc>
        <w:tc>
          <w:tcPr>
            <w:tcW w:w="993" w:type="dxa"/>
          </w:tcPr>
          <w:p w:rsidR="00B82A52" w:rsidRPr="00BD4418" w:rsidRDefault="00B82A52" w:rsidP="00B82A52">
            <w:pPr>
              <w:rPr>
                <w:sz w:val="24"/>
                <w:szCs w:val="24"/>
                <w:lang w:val="lv-LV"/>
              </w:rPr>
            </w:pPr>
            <w:r w:rsidRPr="00BD4418">
              <w:rPr>
                <w:sz w:val="24"/>
                <w:szCs w:val="24"/>
                <w:lang w:val="lv-LV"/>
              </w:rPr>
              <w:t>8</w:t>
            </w:r>
          </w:p>
        </w:tc>
        <w:tc>
          <w:tcPr>
            <w:tcW w:w="992" w:type="dxa"/>
          </w:tcPr>
          <w:p w:rsidR="00B82A52" w:rsidRPr="00E875B4" w:rsidRDefault="00B82A52" w:rsidP="00B82A52">
            <w:pPr>
              <w:suppressAutoHyphens/>
              <w:spacing w:after="0" w:line="240" w:lineRule="auto"/>
              <w:rPr>
                <w:rFonts w:ascii="Times New Roman" w:hAnsi="Times New Roman" w:cs="Times New Roman"/>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1F303F">
        <w:tc>
          <w:tcPr>
            <w:tcW w:w="593" w:type="dxa"/>
          </w:tcPr>
          <w:p w:rsidR="00B82A52" w:rsidRPr="001F303F" w:rsidRDefault="00B82A52" w:rsidP="00B82A52">
            <w:pPr>
              <w:suppressAutoHyphens/>
              <w:spacing w:after="0" w:line="240" w:lineRule="auto"/>
              <w:rPr>
                <w:rFonts w:ascii="Times New Roman" w:hAnsi="Times New Roman" w:cs="Times New Roman"/>
              </w:rPr>
            </w:pPr>
            <w:r w:rsidRPr="001F303F">
              <w:rPr>
                <w:rFonts w:ascii="Times New Roman" w:hAnsi="Times New Roman" w:cs="Times New Roman"/>
              </w:rPr>
              <w:t>8.</w:t>
            </w:r>
          </w:p>
        </w:tc>
        <w:tc>
          <w:tcPr>
            <w:tcW w:w="2838" w:type="dxa"/>
            <w:shd w:val="clear" w:color="auto" w:fill="FFFFFF" w:themeFill="background1"/>
          </w:tcPr>
          <w:p w:rsidR="00B82A52" w:rsidRPr="001F303F" w:rsidRDefault="00B82A52" w:rsidP="00B82A52">
            <w:pPr>
              <w:spacing w:after="0"/>
              <w:rPr>
                <w:rFonts w:ascii="Times New Roman" w:hAnsi="Times New Roman" w:cs="Times New Roman"/>
              </w:rPr>
            </w:pPr>
            <w:r w:rsidRPr="001F303F">
              <w:rPr>
                <w:rFonts w:ascii="Times New Roman" w:hAnsi="Times New Roman" w:cs="Times New Roman"/>
              </w:rPr>
              <w:t xml:space="preserve">Pārpieris </w:t>
            </w:r>
          </w:p>
        </w:tc>
        <w:tc>
          <w:tcPr>
            <w:tcW w:w="1701" w:type="dxa"/>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rPr>
            </w:pPr>
          </w:p>
        </w:tc>
        <w:tc>
          <w:tcPr>
            <w:tcW w:w="1276" w:type="dxa"/>
            <w:shd w:val="clear" w:color="auto" w:fill="FFFFFF" w:themeFill="background1"/>
          </w:tcPr>
          <w:p w:rsidR="00B82A52" w:rsidRPr="001F303F" w:rsidRDefault="00B82A52" w:rsidP="00B82A52">
            <w:pPr>
              <w:suppressAutoHyphens/>
              <w:spacing w:after="0" w:line="240" w:lineRule="auto"/>
              <w:jc w:val="center"/>
              <w:rPr>
                <w:rFonts w:ascii="Times New Roman" w:hAnsi="Times New Roman" w:cs="Times New Roman"/>
                <w:lang w:eastAsia="ar-SA"/>
              </w:rPr>
            </w:pPr>
          </w:p>
        </w:tc>
        <w:tc>
          <w:tcPr>
            <w:tcW w:w="850" w:type="dxa"/>
            <w:shd w:val="clear" w:color="auto" w:fill="FFFFFF" w:themeFill="background1"/>
          </w:tcPr>
          <w:p w:rsidR="00B82A52" w:rsidRPr="001F303F" w:rsidRDefault="001F303F" w:rsidP="00B82A52">
            <w:pPr>
              <w:rPr>
                <w:sz w:val="24"/>
                <w:szCs w:val="24"/>
                <w:lang w:val="lv-LV"/>
              </w:rPr>
            </w:pPr>
            <w:r w:rsidRPr="001F303F">
              <w:rPr>
                <w:sz w:val="24"/>
                <w:szCs w:val="24"/>
                <w:lang w:val="lv-LV"/>
              </w:rPr>
              <w:t>gb</w:t>
            </w:r>
          </w:p>
        </w:tc>
        <w:tc>
          <w:tcPr>
            <w:tcW w:w="993" w:type="dxa"/>
            <w:shd w:val="clear" w:color="auto" w:fill="FFFFFF" w:themeFill="background1"/>
          </w:tcPr>
          <w:p w:rsidR="00B82A52" w:rsidRPr="001F303F" w:rsidRDefault="001F303F" w:rsidP="00B82A52">
            <w:pPr>
              <w:rPr>
                <w:sz w:val="24"/>
                <w:szCs w:val="24"/>
                <w:lang w:val="lv-LV"/>
              </w:rPr>
            </w:pPr>
            <w:r w:rsidRPr="001F303F">
              <w:rPr>
                <w:sz w:val="24"/>
                <w:szCs w:val="24"/>
                <w:lang w:val="lv-LV"/>
              </w:rPr>
              <w:t>8</w:t>
            </w:r>
          </w:p>
        </w:tc>
        <w:tc>
          <w:tcPr>
            <w:tcW w:w="992" w:type="dxa"/>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highlight w:val="red"/>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1F303F">
        <w:tc>
          <w:tcPr>
            <w:tcW w:w="10235" w:type="dxa"/>
            <w:gridSpan w:val="8"/>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b/>
                <w:highlight w:val="red"/>
              </w:rPr>
            </w:pPr>
            <w:r w:rsidRPr="001F303F">
              <w:rPr>
                <w:rFonts w:ascii="Times New Roman" w:hAnsi="Times New Roman" w:cs="Times New Roman"/>
                <w:b/>
              </w:rPr>
              <w:t>Deju ansamblis „Laismeņa”</w:t>
            </w:r>
          </w:p>
        </w:tc>
      </w:tr>
      <w:tr w:rsidR="00B82A52" w:rsidRPr="001C476A" w:rsidTr="001F303F">
        <w:tc>
          <w:tcPr>
            <w:tcW w:w="593" w:type="dxa"/>
          </w:tcPr>
          <w:p w:rsidR="00B82A52" w:rsidRPr="001F303F" w:rsidRDefault="00B82A52" w:rsidP="00B82A52">
            <w:pPr>
              <w:suppressAutoHyphens/>
              <w:spacing w:after="0" w:line="240" w:lineRule="auto"/>
              <w:rPr>
                <w:rFonts w:ascii="Times New Roman" w:hAnsi="Times New Roman" w:cs="Times New Roman"/>
              </w:rPr>
            </w:pPr>
            <w:r w:rsidRPr="001F303F">
              <w:rPr>
                <w:rFonts w:ascii="Times New Roman" w:hAnsi="Times New Roman" w:cs="Times New Roman"/>
              </w:rPr>
              <w:t>9.</w:t>
            </w:r>
          </w:p>
        </w:tc>
        <w:tc>
          <w:tcPr>
            <w:tcW w:w="2838" w:type="dxa"/>
            <w:shd w:val="clear" w:color="auto" w:fill="FFFFFF" w:themeFill="background1"/>
          </w:tcPr>
          <w:p w:rsidR="00B82A52" w:rsidRPr="001F303F" w:rsidRDefault="00B82A52" w:rsidP="00B82A52">
            <w:pPr>
              <w:spacing w:after="0"/>
              <w:rPr>
                <w:rFonts w:ascii="Times New Roman" w:hAnsi="Times New Roman" w:cs="Times New Roman"/>
              </w:rPr>
            </w:pPr>
            <w:r w:rsidRPr="001F303F">
              <w:rPr>
                <w:rFonts w:ascii="Times New Roman" w:hAnsi="Times New Roman" w:cs="Times New Roman"/>
              </w:rPr>
              <w:t>Spangu vainagi</w:t>
            </w:r>
          </w:p>
        </w:tc>
        <w:tc>
          <w:tcPr>
            <w:tcW w:w="1701" w:type="dxa"/>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rPr>
            </w:pPr>
          </w:p>
        </w:tc>
        <w:tc>
          <w:tcPr>
            <w:tcW w:w="1276" w:type="dxa"/>
            <w:shd w:val="clear" w:color="auto" w:fill="FFFFFF" w:themeFill="background1"/>
          </w:tcPr>
          <w:p w:rsidR="00B82A52" w:rsidRPr="001F303F" w:rsidRDefault="00B82A52" w:rsidP="00B82A52">
            <w:pPr>
              <w:suppressAutoHyphens/>
              <w:spacing w:after="0" w:line="240" w:lineRule="auto"/>
              <w:jc w:val="center"/>
              <w:rPr>
                <w:rFonts w:ascii="Times New Roman" w:hAnsi="Times New Roman" w:cs="Times New Roman"/>
                <w:lang w:eastAsia="ar-SA"/>
              </w:rPr>
            </w:pPr>
          </w:p>
        </w:tc>
        <w:tc>
          <w:tcPr>
            <w:tcW w:w="850" w:type="dxa"/>
            <w:shd w:val="clear" w:color="auto" w:fill="FFFFFF" w:themeFill="background1"/>
          </w:tcPr>
          <w:p w:rsidR="00B82A52" w:rsidRPr="001F303F" w:rsidRDefault="00B82A52" w:rsidP="00B82A52">
            <w:pPr>
              <w:rPr>
                <w:sz w:val="24"/>
                <w:szCs w:val="24"/>
                <w:lang w:val="lv-LV"/>
              </w:rPr>
            </w:pPr>
            <w:r w:rsidRPr="001F303F">
              <w:rPr>
                <w:sz w:val="24"/>
                <w:szCs w:val="24"/>
                <w:lang w:val="lv-LV"/>
              </w:rPr>
              <w:t>gb</w:t>
            </w:r>
          </w:p>
        </w:tc>
        <w:tc>
          <w:tcPr>
            <w:tcW w:w="993" w:type="dxa"/>
            <w:shd w:val="clear" w:color="auto" w:fill="FFFFFF" w:themeFill="background1"/>
          </w:tcPr>
          <w:p w:rsidR="00B82A52" w:rsidRPr="001F303F" w:rsidRDefault="00B82A52" w:rsidP="00B82A52">
            <w:pPr>
              <w:rPr>
                <w:sz w:val="24"/>
                <w:szCs w:val="24"/>
                <w:lang w:val="lv-LV"/>
              </w:rPr>
            </w:pPr>
            <w:r w:rsidRPr="001F303F">
              <w:rPr>
                <w:sz w:val="24"/>
                <w:szCs w:val="24"/>
                <w:lang w:val="lv-LV"/>
              </w:rPr>
              <w:t xml:space="preserve">14 </w:t>
            </w:r>
          </w:p>
        </w:tc>
        <w:tc>
          <w:tcPr>
            <w:tcW w:w="992" w:type="dxa"/>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highlight w:val="red"/>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B82A52" w:rsidRPr="001C476A" w:rsidTr="001F303F">
        <w:tc>
          <w:tcPr>
            <w:tcW w:w="593" w:type="dxa"/>
          </w:tcPr>
          <w:p w:rsidR="00B82A52" w:rsidRPr="001F303F" w:rsidRDefault="00B82A52" w:rsidP="00B82A52">
            <w:pPr>
              <w:suppressAutoHyphens/>
              <w:spacing w:after="0" w:line="240" w:lineRule="auto"/>
              <w:rPr>
                <w:rFonts w:ascii="Times New Roman" w:hAnsi="Times New Roman" w:cs="Times New Roman"/>
              </w:rPr>
            </w:pPr>
            <w:r w:rsidRPr="001F303F">
              <w:rPr>
                <w:rFonts w:ascii="Times New Roman" w:hAnsi="Times New Roman" w:cs="Times New Roman"/>
              </w:rPr>
              <w:t>10.</w:t>
            </w:r>
          </w:p>
        </w:tc>
        <w:tc>
          <w:tcPr>
            <w:tcW w:w="2838" w:type="dxa"/>
            <w:shd w:val="clear" w:color="auto" w:fill="FFFFFF" w:themeFill="background1"/>
          </w:tcPr>
          <w:p w:rsidR="00B82A52" w:rsidRPr="001F303F" w:rsidRDefault="00B82A52" w:rsidP="00B82A52">
            <w:pPr>
              <w:spacing w:after="0"/>
              <w:rPr>
                <w:rFonts w:ascii="Times New Roman" w:hAnsi="Times New Roman" w:cs="Times New Roman"/>
              </w:rPr>
            </w:pPr>
            <w:r w:rsidRPr="001F303F">
              <w:rPr>
                <w:rFonts w:ascii="Times New Roman" w:hAnsi="Times New Roman" w:cs="Times New Roman"/>
              </w:rPr>
              <w:t>Jostas Alsungas</w:t>
            </w:r>
          </w:p>
        </w:tc>
        <w:tc>
          <w:tcPr>
            <w:tcW w:w="1701" w:type="dxa"/>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rPr>
            </w:pPr>
          </w:p>
        </w:tc>
        <w:tc>
          <w:tcPr>
            <w:tcW w:w="1276" w:type="dxa"/>
            <w:shd w:val="clear" w:color="auto" w:fill="FFFFFF" w:themeFill="background1"/>
          </w:tcPr>
          <w:p w:rsidR="00B82A52" w:rsidRPr="001F303F" w:rsidRDefault="00B82A52" w:rsidP="00B82A52">
            <w:pPr>
              <w:suppressAutoHyphens/>
              <w:spacing w:after="0" w:line="240" w:lineRule="auto"/>
              <w:jc w:val="center"/>
              <w:rPr>
                <w:rFonts w:ascii="Times New Roman" w:hAnsi="Times New Roman" w:cs="Times New Roman"/>
                <w:lang w:eastAsia="ar-SA"/>
              </w:rPr>
            </w:pPr>
          </w:p>
        </w:tc>
        <w:tc>
          <w:tcPr>
            <w:tcW w:w="850" w:type="dxa"/>
            <w:shd w:val="clear" w:color="auto" w:fill="FFFFFF" w:themeFill="background1"/>
          </w:tcPr>
          <w:p w:rsidR="00B82A52" w:rsidRPr="001F303F" w:rsidRDefault="001F303F" w:rsidP="001F303F">
            <w:pPr>
              <w:suppressAutoHyphens/>
              <w:spacing w:after="0" w:line="240" w:lineRule="auto"/>
              <w:rPr>
                <w:rFonts w:ascii="Times New Roman" w:hAnsi="Times New Roman" w:cs="Times New Roman"/>
                <w:lang w:eastAsia="ar-SA"/>
              </w:rPr>
            </w:pPr>
            <w:r w:rsidRPr="001F303F">
              <w:rPr>
                <w:rFonts w:ascii="Times New Roman" w:hAnsi="Times New Roman" w:cs="Times New Roman"/>
                <w:lang w:eastAsia="ar-SA"/>
              </w:rPr>
              <w:t>gb</w:t>
            </w:r>
          </w:p>
        </w:tc>
        <w:tc>
          <w:tcPr>
            <w:tcW w:w="993" w:type="dxa"/>
            <w:shd w:val="clear" w:color="auto" w:fill="FFFFFF" w:themeFill="background1"/>
          </w:tcPr>
          <w:p w:rsidR="00B82A52" w:rsidRPr="001F303F" w:rsidRDefault="001F303F" w:rsidP="00B82A52">
            <w:pPr>
              <w:rPr>
                <w:sz w:val="24"/>
                <w:szCs w:val="24"/>
                <w:lang w:val="lv-LV"/>
              </w:rPr>
            </w:pPr>
            <w:r w:rsidRPr="001F303F">
              <w:rPr>
                <w:sz w:val="24"/>
                <w:szCs w:val="24"/>
                <w:lang w:val="lv-LV"/>
              </w:rPr>
              <w:t>14</w:t>
            </w:r>
          </w:p>
        </w:tc>
        <w:tc>
          <w:tcPr>
            <w:tcW w:w="992" w:type="dxa"/>
            <w:shd w:val="clear" w:color="auto" w:fill="FFFFFF" w:themeFill="background1"/>
          </w:tcPr>
          <w:p w:rsidR="00B82A52" w:rsidRPr="001F303F" w:rsidRDefault="00B82A52" w:rsidP="00B82A52">
            <w:pPr>
              <w:suppressAutoHyphens/>
              <w:spacing w:after="0" w:line="240" w:lineRule="auto"/>
              <w:rPr>
                <w:rFonts w:ascii="Times New Roman" w:hAnsi="Times New Roman" w:cs="Times New Roman"/>
                <w:highlight w:val="red"/>
              </w:rPr>
            </w:pPr>
          </w:p>
        </w:tc>
        <w:tc>
          <w:tcPr>
            <w:tcW w:w="992" w:type="dxa"/>
          </w:tcPr>
          <w:p w:rsidR="00B82A52" w:rsidRPr="00E875B4" w:rsidRDefault="00B82A52" w:rsidP="00B82A52">
            <w:pPr>
              <w:suppressAutoHyphens/>
              <w:spacing w:after="0" w:line="240" w:lineRule="auto"/>
              <w:rPr>
                <w:rFonts w:ascii="Times New Roman" w:hAnsi="Times New Roman" w:cs="Times New Roman"/>
                <w:highlight w:val="red"/>
              </w:rPr>
            </w:pPr>
          </w:p>
        </w:tc>
      </w:tr>
      <w:tr w:rsidR="00520C5C" w:rsidRPr="001C476A" w:rsidTr="00520C5C">
        <w:trPr>
          <w:cantSplit/>
          <w:trHeight w:val="164"/>
        </w:trPr>
        <w:tc>
          <w:tcPr>
            <w:tcW w:w="9243" w:type="dxa"/>
            <w:gridSpan w:val="7"/>
          </w:tcPr>
          <w:p w:rsidR="00520C5C" w:rsidRPr="000F7E87" w:rsidRDefault="00520C5C" w:rsidP="00E875B4">
            <w:pPr>
              <w:suppressAutoHyphens/>
              <w:spacing w:after="0" w:line="240" w:lineRule="auto"/>
              <w:jc w:val="right"/>
              <w:rPr>
                <w:rFonts w:ascii="Times New Roman" w:hAnsi="Times New Roman" w:cs="Times New Roman"/>
                <w:sz w:val="24"/>
                <w:szCs w:val="24"/>
              </w:rPr>
            </w:pPr>
            <w:r w:rsidRPr="000F7E87">
              <w:rPr>
                <w:rFonts w:ascii="Times New Roman" w:hAnsi="Times New Roman" w:cs="Times New Roman"/>
                <w:sz w:val="24"/>
                <w:szCs w:val="24"/>
              </w:rPr>
              <w:t xml:space="preserve">Kopā </w:t>
            </w:r>
            <w:r w:rsidRPr="000F7E87">
              <w:rPr>
                <w:rFonts w:ascii="Times New Roman" w:hAnsi="Times New Roman" w:cs="Times New Roman"/>
                <w:i/>
                <w:iCs/>
                <w:sz w:val="24"/>
                <w:szCs w:val="24"/>
              </w:rPr>
              <w:t>eur</w:t>
            </w:r>
            <w:r w:rsidRPr="000F7E87">
              <w:rPr>
                <w:rFonts w:ascii="Times New Roman" w:hAnsi="Times New Roman" w:cs="Times New Roman"/>
                <w:i/>
                <w:sz w:val="24"/>
                <w:szCs w:val="24"/>
              </w:rPr>
              <w:t>o</w:t>
            </w:r>
            <w:r w:rsidRPr="000F7E87">
              <w:rPr>
                <w:rFonts w:ascii="Times New Roman" w:hAnsi="Times New Roman" w:cs="Times New Roman"/>
                <w:sz w:val="24"/>
                <w:szCs w:val="24"/>
              </w:rPr>
              <w:t xml:space="preserve"> bez PVN</w:t>
            </w:r>
          </w:p>
        </w:tc>
        <w:tc>
          <w:tcPr>
            <w:tcW w:w="992" w:type="dxa"/>
          </w:tcPr>
          <w:p w:rsidR="00520C5C" w:rsidRPr="000F7E87" w:rsidRDefault="00520C5C" w:rsidP="00E875B4">
            <w:pPr>
              <w:suppressAutoHyphens/>
              <w:spacing w:after="0" w:line="240" w:lineRule="auto"/>
              <w:rPr>
                <w:rFonts w:ascii="Times New Roman" w:hAnsi="Times New Roman" w:cs="Times New Roman"/>
                <w:sz w:val="24"/>
                <w:szCs w:val="24"/>
              </w:rPr>
            </w:pPr>
          </w:p>
        </w:tc>
      </w:tr>
      <w:tr w:rsidR="00520C5C" w:rsidRPr="001C476A" w:rsidTr="00520C5C">
        <w:trPr>
          <w:cantSplit/>
          <w:trHeight w:val="163"/>
        </w:trPr>
        <w:tc>
          <w:tcPr>
            <w:tcW w:w="9243" w:type="dxa"/>
            <w:gridSpan w:val="7"/>
          </w:tcPr>
          <w:p w:rsidR="00520C5C" w:rsidRPr="000F7E87" w:rsidRDefault="00520C5C" w:rsidP="00E875B4">
            <w:pPr>
              <w:suppressAutoHyphens/>
              <w:spacing w:after="0" w:line="240" w:lineRule="auto"/>
              <w:jc w:val="right"/>
              <w:rPr>
                <w:rFonts w:ascii="Times New Roman" w:hAnsi="Times New Roman" w:cs="Times New Roman"/>
                <w:sz w:val="24"/>
                <w:szCs w:val="24"/>
              </w:rPr>
            </w:pPr>
            <w:r w:rsidRPr="000F7E87">
              <w:rPr>
                <w:rFonts w:ascii="Times New Roman" w:hAnsi="Times New Roman" w:cs="Times New Roman"/>
                <w:sz w:val="24"/>
                <w:szCs w:val="24"/>
              </w:rPr>
              <w:t xml:space="preserve">Kopā </w:t>
            </w:r>
            <w:r w:rsidRPr="000F7E87">
              <w:rPr>
                <w:rFonts w:ascii="Times New Roman" w:hAnsi="Times New Roman" w:cs="Times New Roman"/>
                <w:i/>
                <w:iCs/>
                <w:sz w:val="24"/>
                <w:szCs w:val="24"/>
              </w:rPr>
              <w:t>eur</w:t>
            </w:r>
            <w:r w:rsidRPr="000F7E87">
              <w:rPr>
                <w:rFonts w:ascii="Times New Roman" w:hAnsi="Times New Roman" w:cs="Times New Roman"/>
                <w:i/>
                <w:sz w:val="24"/>
                <w:szCs w:val="24"/>
              </w:rPr>
              <w:t>o</w:t>
            </w:r>
            <w:r w:rsidRPr="000F7E87">
              <w:rPr>
                <w:rFonts w:ascii="Times New Roman" w:hAnsi="Times New Roman" w:cs="Times New Roman"/>
                <w:sz w:val="24"/>
                <w:szCs w:val="24"/>
              </w:rPr>
              <w:t xml:space="preserve"> ar PVN</w:t>
            </w:r>
          </w:p>
        </w:tc>
        <w:tc>
          <w:tcPr>
            <w:tcW w:w="992" w:type="dxa"/>
          </w:tcPr>
          <w:p w:rsidR="00520C5C" w:rsidRPr="000F7E87" w:rsidRDefault="00520C5C" w:rsidP="00E875B4">
            <w:pPr>
              <w:spacing w:after="0" w:line="240" w:lineRule="auto"/>
              <w:rPr>
                <w:rFonts w:ascii="Times New Roman" w:hAnsi="Times New Roman" w:cs="Times New Roman"/>
                <w:sz w:val="24"/>
                <w:szCs w:val="24"/>
              </w:rPr>
            </w:pPr>
          </w:p>
        </w:tc>
      </w:tr>
    </w:tbl>
    <w:p w:rsidR="00B62C5C" w:rsidRPr="00341755" w:rsidRDefault="00B62C5C" w:rsidP="00A858D8">
      <w:pPr>
        <w:suppressAutoHyphens/>
        <w:spacing w:after="0" w:line="240" w:lineRule="auto"/>
        <w:jc w:val="both"/>
        <w:rPr>
          <w:rFonts w:ascii="Times New Roman" w:eastAsia="Times New Roman" w:hAnsi="Times New Roman" w:cs="Times New Roman"/>
          <w:sz w:val="23"/>
          <w:szCs w:val="23"/>
          <w:lang w:val="lv-LV"/>
        </w:rPr>
      </w:pPr>
    </w:p>
    <w:p w:rsidR="00341755" w:rsidRPr="00341755" w:rsidRDefault="00341755" w:rsidP="00341755">
      <w:pPr>
        <w:keepLines/>
        <w:widowControl w:val="0"/>
        <w:spacing w:before="240" w:after="120" w:line="240" w:lineRule="auto"/>
        <w:ind w:firstLine="352"/>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i/>
          <w:sz w:val="23"/>
          <w:szCs w:val="23"/>
          <w:lang w:val="lv-LV"/>
        </w:rPr>
        <w:t>________ (uzņēmuma nosaukums)</w:t>
      </w:r>
      <w:r w:rsidRPr="00341755">
        <w:rPr>
          <w:rFonts w:ascii="Times New Roman" w:eastAsia="Times New Roman" w:hAnsi="Times New Roman" w:cs="Times New Roman"/>
          <w:sz w:val="23"/>
          <w:szCs w:val="23"/>
          <w:lang w:val="lv-LV"/>
        </w:rPr>
        <w:t xml:space="preserve"> apliecina, ka:</w:t>
      </w:r>
    </w:p>
    <w:p w:rsidR="00341755" w:rsidRPr="00341755" w:rsidRDefault="000F7E87" w:rsidP="00341755">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lastRenderedPageBreak/>
        <w:t>Piegādātie tērpi</w:t>
      </w:r>
      <w:r w:rsidR="00341755" w:rsidRPr="00341755">
        <w:rPr>
          <w:rFonts w:ascii="Times New Roman" w:eastAsia="Times New Roman" w:hAnsi="Times New Roman" w:cs="Times New Roman"/>
          <w:sz w:val="23"/>
          <w:szCs w:val="23"/>
          <w:lang w:val="lv-LV"/>
        </w:rPr>
        <w:t xml:space="preserve"> atbildīs tehniskajā specifikācijā norādītajām prasībām;</w:t>
      </w:r>
    </w:p>
    <w:p w:rsidR="00341755" w:rsidRPr="00341755" w:rsidRDefault="000F7E87" w:rsidP="00341755">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Piegādātie tērpi tiks iz</w:t>
      </w:r>
      <w:r w:rsidR="00BD1F93">
        <w:rPr>
          <w:rFonts w:ascii="Times New Roman" w:eastAsia="Times New Roman" w:hAnsi="Times New Roman" w:cs="Times New Roman"/>
          <w:sz w:val="23"/>
          <w:szCs w:val="23"/>
          <w:lang w:val="lv-LV"/>
        </w:rPr>
        <w:t xml:space="preserve">gatavoti kvalitatīvi un termiņā, ievērojot </w:t>
      </w:r>
      <w:r w:rsidR="0067292C">
        <w:rPr>
          <w:rFonts w:ascii="Times New Roman" w:eastAsia="Times New Roman" w:hAnsi="Times New Roman" w:cs="Times New Roman"/>
          <w:sz w:val="23"/>
          <w:szCs w:val="23"/>
          <w:lang w:val="lv-LV"/>
        </w:rPr>
        <w:t>audumiem, diegiem, krāsām</w:t>
      </w:r>
      <w:r w:rsidR="00555F96">
        <w:rPr>
          <w:rFonts w:ascii="Times New Roman" w:eastAsia="Times New Roman" w:hAnsi="Times New Roman" w:cs="Times New Roman"/>
          <w:sz w:val="23"/>
          <w:szCs w:val="23"/>
          <w:lang w:val="lv-LV"/>
        </w:rPr>
        <w:t xml:space="preserve"> un citiem materiāliem</w:t>
      </w:r>
      <w:r w:rsidR="0067292C">
        <w:rPr>
          <w:rFonts w:ascii="Times New Roman" w:eastAsia="Times New Roman" w:hAnsi="Times New Roman" w:cs="Times New Roman"/>
          <w:sz w:val="23"/>
          <w:szCs w:val="23"/>
          <w:lang w:val="lv-LV"/>
        </w:rPr>
        <w:t xml:space="preserve"> izvirzītās prasības</w:t>
      </w:r>
      <w:r w:rsidR="00341755" w:rsidRPr="00341755">
        <w:rPr>
          <w:rFonts w:ascii="Times New Roman" w:eastAsia="Times New Roman" w:hAnsi="Times New Roman" w:cs="Times New Roman"/>
          <w:sz w:val="23"/>
          <w:szCs w:val="23"/>
          <w:lang w:val="lv-LV"/>
        </w:rPr>
        <w:t>;</w:t>
      </w:r>
    </w:p>
    <w:p w:rsidR="0007143E" w:rsidRDefault="0067292C" w:rsidP="0007143E">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Kvalitātes g</w:t>
      </w:r>
      <w:r w:rsidR="00341755" w:rsidRPr="00341755">
        <w:rPr>
          <w:rFonts w:ascii="Times New Roman" w:eastAsia="Times New Roman" w:hAnsi="Times New Roman" w:cs="Times New Roman"/>
          <w:sz w:val="23"/>
          <w:szCs w:val="23"/>
          <w:lang w:val="lv-LV"/>
        </w:rPr>
        <w:t xml:space="preserve">arantijas termiņš </w:t>
      </w:r>
      <w:r>
        <w:rPr>
          <w:rFonts w:ascii="Times New Roman" w:eastAsia="Times New Roman" w:hAnsi="Times New Roman" w:cs="Times New Roman"/>
          <w:sz w:val="23"/>
          <w:szCs w:val="23"/>
          <w:lang w:val="lv-LV"/>
        </w:rPr>
        <w:t xml:space="preserve">izgatavotajiem tērpiem </w:t>
      </w:r>
      <w:r w:rsidR="0007143E">
        <w:rPr>
          <w:rFonts w:ascii="Times New Roman" w:eastAsia="Times New Roman" w:hAnsi="Times New Roman" w:cs="Times New Roman"/>
          <w:sz w:val="23"/>
          <w:szCs w:val="23"/>
          <w:lang w:val="lv-LV"/>
        </w:rPr>
        <w:t xml:space="preserve">12 </w:t>
      </w:r>
      <w:r>
        <w:rPr>
          <w:rFonts w:ascii="Times New Roman" w:eastAsia="Times New Roman" w:hAnsi="Times New Roman" w:cs="Times New Roman"/>
          <w:sz w:val="23"/>
          <w:szCs w:val="23"/>
          <w:lang w:val="lv-LV"/>
        </w:rPr>
        <w:t>mēneši</w:t>
      </w:r>
      <w:r w:rsidR="00341755" w:rsidRPr="00341755">
        <w:rPr>
          <w:rFonts w:ascii="Times New Roman" w:eastAsia="Times New Roman" w:hAnsi="Times New Roman" w:cs="Times New Roman"/>
          <w:sz w:val="23"/>
          <w:szCs w:val="23"/>
          <w:lang w:val="lv-LV"/>
        </w:rPr>
        <w:t>;</w:t>
      </w:r>
    </w:p>
    <w:p w:rsidR="00341755" w:rsidRPr="0007143E" w:rsidRDefault="00341755" w:rsidP="0007143E">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sidRPr="0007143E">
        <w:rPr>
          <w:rFonts w:ascii="Times New Roman" w:eastAsia="Times New Roman" w:hAnsi="Times New Roman" w:cs="Times New Roman"/>
          <w:i/>
          <w:sz w:val="23"/>
          <w:szCs w:val="23"/>
          <w:lang w:val="lv-LV"/>
        </w:rPr>
        <w:t>________ (uzņēmuma nosaukums)</w:t>
      </w:r>
      <w:r w:rsidRPr="0007143E">
        <w:rPr>
          <w:rFonts w:ascii="Times New Roman" w:eastAsia="Times New Roman" w:hAnsi="Times New Roman" w:cs="Times New Roman"/>
          <w:sz w:val="23"/>
          <w:szCs w:val="23"/>
          <w:lang w:val="lv-LV"/>
        </w:rPr>
        <w:t xml:space="preserve"> apliecina, ka nodrošinās </w:t>
      </w:r>
      <w:r w:rsidR="0007143E">
        <w:rPr>
          <w:rFonts w:ascii="Times New Roman" w:eastAsia="Times New Roman" w:hAnsi="Times New Roman" w:cs="Times New Roman"/>
          <w:sz w:val="23"/>
          <w:szCs w:val="23"/>
          <w:lang w:val="lv-LV"/>
        </w:rPr>
        <w:t xml:space="preserve">tērpu uzmērīšanu (mēru noņemšanu) un visas nepieciešamās pielaikošanas un gatavo tērpu piegādi </w:t>
      </w:r>
      <w:r w:rsidRPr="0007143E">
        <w:rPr>
          <w:rFonts w:ascii="Times New Roman" w:eastAsia="Times New Roman" w:hAnsi="Times New Roman" w:cs="Times New Roman"/>
          <w:sz w:val="23"/>
          <w:szCs w:val="23"/>
          <w:lang w:val="lv-LV"/>
        </w:rPr>
        <w:t>tehniskajā specifikācijā norādīt</w:t>
      </w:r>
      <w:r w:rsidR="0007143E">
        <w:rPr>
          <w:rFonts w:ascii="Times New Roman" w:eastAsia="Times New Roman" w:hAnsi="Times New Roman" w:cs="Times New Roman"/>
          <w:sz w:val="23"/>
          <w:szCs w:val="23"/>
          <w:lang w:val="lv-LV"/>
        </w:rPr>
        <w:t>a</w:t>
      </w:r>
      <w:r w:rsidRPr="0007143E">
        <w:rPr>
          <w:rFonts w:ascii="Times New Roman" w:eastAsia="Times New Roman" w:hAnsi="Times New Roman" w:cs="Times New Roman"/>
          <w:sz w:val="23"/>
          <w:szCs w:val="23"/>
          <w:lang w:val="lv-LV"/>
        </w:rPr>
        <w:t>jās adresēs</w:t>
      </w:r>
      <w:r w:rsidR="0007143E">
        <w:rPr>
          <w:rFonts w:ascii="Times New Roman" w:eastAsia="Times New Roman" w:hAnsi="Times New Roman" w:cs="Times New Roman"/>
          <w:sz w:val="23"/>
          <w:szCs w:val="23"/>
          <w:lang w:val="lv-LV"/>
        </w:rPr>
        <w:t>: Rīgas ielā 22a, Daugavpilī,</w:t>
      </w:r>
      <w:r w:rsidR="0007143E" w:rsidRPr="0007143E">
        <w:rPr>
          <w:rFonts w:ascii="Times New Roman" w:eastAsia="Times New Roman" w:hAnsi="Times New Roman" w:cs="Times New Roman"/>
          <w:sz w:val="23"/>
          <w:szCs w:val="23"/>
          <w:lang w:val="lv-LV"/>
        </w:rPr>
        <w:t xml:space="preserve"> </w:t>
      </w:r>
      <w:r w:rsidR="0007143E">
        <w:rPr>
          <w:rFonts w:ascii="Times New Roman" w:eastAsia="Times New Roman" w:hAnsi="Times New Roman" w:cs="Times New Roman"/>
          <w:sz w:val="23"/>
          <w:szCs w:val="23"/>
          <w:lang w:val="lv-LV"/>
        </w:rPr>
        <w:t>bez papildus samaksas</w:t>
      </w:r>
      <w:r w:rsidRPr="0007143E">
        <w:rPr>
          <w:rFonts w:ascii="Times New Roman" w:eastAsia="Times New Roman" w:hAnsi="Times New Roman" w:cs="Times New Roman"/>
          <w:sz w:val="23"/>
          <w:szCs w:val="23"/>
          <w:lang w:val="lv-LV"/>
        </w:rPr>
        <w:t>.</w:t>
      </w:r>
    </w:p>
    <w:tbl>
      <w:tblPr>
        <w:tblpPr w:leftFromText="180" w:rightFromText="180" w:vertAnchor="text" w:horzAnchor="margin" w:tblpXSpec="center" w:tblpY="129"/>
        <w:tblW w:w="5000" w:type="pct"/>
        <w:tblLook w:val="04A0" w:firstRow="1" w:lastRow="0" w:firstColumn="1" w:lastColumn="0" w:noHBand="0" w:noVBand="1"/>
      </w:tblPr>
      <w:tblGrid>
        <w:gridCol w:w="4602"/>
        <w:gridCol w:w="4748"/>
      </w:tblGrid>
      <w:tr w:rsidR="00341755" w:rsidRPr="00341755" w:rsidTr="00341755">
        <w:trPr>
          <w:trHeight w:val="270"/>
        </w:trPr>
        <w:tc>
          <w:tcPr>
            <w:tcW w:w="2461" w:type="pct"/>
            <w:tcBorders>
              <w:top w:val="single" w:sz="4" w:space="0" w:color="000000"/>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75"/>
        </w:trPr>
        <w:tc>
          <w:tcPr>
            <w:tcW w:w="2461" w:type="pct"/>
            <w:tcBorders>
              <w:top w:val="nil"/>
              <w:left w:val="single" w:sz="4" w:space="0" w:color="000000"/>
              <w:bottom w:val="single" w:sz="4" w:space="0" w:color="auto"/>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2539" w:type="pct"/>
            <w:tcBorders>
              <w:top w:val="nil"/>
              <w:left w:val="single" w:sz="4" w:space="0" w:color="000000"/>
              <w:bottom w:val="single" w:sz="4" w:space="0" w:color="auto"/>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66"/>
        </w:trPr>
        <w:tc>
          <w:tcPr>
            <w:tcW w:w="2461" w:type="pct"/>
            <w:tcBorders>
              <w:top w:val="single" w:sz="4" w:space="0" w:color="auto"/>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C832CD" w:rsidRDefault="00341755" w:rsidP="00C92286">
      <w:pPr>
        <w:spacing w:after="0" w:line="240" w:lineRule="auto"/>
        <w:ind w:left="2880"/>
        <w:jc w:val="right"/>
        <w:rPr>
          <w:rFonts w:ascii="Times New Roman" w:eastAsia="Times New Roman" w:hAnsi="Times New Roman" w:cs="Times New Roman"/>
          <w:sz w:val="20"/>
          <w:szCs w:val="20"/>
          <w:lang w:val="lv-LV" w:eastAsia="ar-SA"/>
        </w:rPr>
      </w:pPr>
      <w:r w:rsidRPr="00341755">
        <w:rPr>
          <w:rFonts w:ascii="Times New Roman" w:eastAsia="Times New Roman" w:hAnsi="Times New Roman" w:cs="Times New Roman"/>
          <w:sz w:val="20"/>
          <w:szCs w:val="20"/>
          <w:lang w:val="lv-LV" w:eastAsia="ar-SA"/>
        </w:rPr>
        <w:br w:type="page"/>
      </w:r>
    </w:p>
    <w:p w:rsidR="00C832CD" w:rsidRDefault="00C832CD" w:rsidP="00C92286">
      <w:pPr>
        <w:spacing w:after="0" w:line="240" w:lineRule="auto"/>
        <w:ind w:left="2880"/>
        <w:jc w:val="right"/>
        <w:rPr>
          <w:rFonts w:ascii="Times New Roman" w:eastAsia="Times New Roman" w:hAnsi="Times New Roman" w:cs="Times New Roman"/>
          <w:sz w:val="20"/>
          <w:szCs w:val="20"/>
          <w:lang w:val="lv-LV" w:eastAsia="ar-SA"/>
        </w:rPr>
      </w:pPr>
    </w:p>
    <w:p w:rsidR="00C832CD" w:rsidRPr="00341755" w:rsidRDefault="00C832CD" w:rsidP="00C832CD">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 xml:space="preserve">TEHNISKAIS PIEDĀVĀJUMS </w:t>
      </w:r>
      <w:r>
        <w:rPr>
          <w:rFonts w:ascii="Times New Roman" w:eastAsia="Times New Roman" w:hAnsi="Times New Roman" w:cs="Times New Roman"/>
          <w:b/>
          <w:bCs/>
          <w:sz w:val="23"/>
          <w:szCs w:val="23"/>
          <w:lang w:val="lv-LV" w:eastAsia="ar-SA"/>
        </w:rPr>
        <w:t>2</w:t>
      </w:r>
      <w:r w:rsidRPr="00341755">
        <w:rPr>
          <w:rFonts w:ascii="Times New Roman" w:eastAsia="Times New Roman" w:hAnsi="Times New Roman" w:cs="Times New Roman"/>
          <w:b/>
          <w:bCs/>
          <w:sz w:val="23"/>
          <w:szCs w:val="23"/>
          <w:lang w:val="lv-LV" w:eastAsia="ar-SA"/>
        </w:rPr>
        <w:t>.DAĻĀ</w:t>
      </w:r>
      <w:r>
        <w:rPr>
          <w:rFonts w:ascii="Times New Roman" w:eastAsia="Times New Roman" w:hAnsi="Times New Roman" w:cs="Times New Roman"/>
          <w:b/>
          <w:bCs/>
          <w:sz w:val="23"/>
          <w:szCs w:val="23"/>
          <w:lang w:val="lv-LV" w:eastAsia="ar-SA"/>
        </w:rPr>
        <w:t xml:space="preserve"> “</w:t>
      </w:r>
      <w:r>
        <w:rPr>
          <w:rFonts w:ascii="Times New Roman" w:eastAsia="Times New Roman" w:hAnsi="Times New Roman" w:cs="Times New Roman"/>
          <w:b/>
          <w:sz w:val="24"/>
          <w:szCs w:val="24"/>
          <w:lang w:val="lv-LV"/>
        </w:rPr>
        <w:t>T</w:t>
      </w:r>
      <w:r w:rsidRPr="00CB03A3">
        <w:rPr>
          <w:rFonts w:ascii="Times New Roman" w:eastAsia="Times New Roman" w:hAnsi="Times New Roman" w:cs="Times New Roman"/>
          <w:b/>
          <w:sz w:val="24"/>
          <w:szCs w:val="24"/>
          <w:lang w:val="lv-LV"/>
        </w:rPr>
        <w:t>ērpu izgatavošana</w:t>
      </w:r>
      <w:r>
        <w:rPr>
          <w:rFonts w:ascii="Times New Roman" w:eastAsia="Times New Roman" w:hAnsi="Times New Roman" w:cs="Times New Roman"/>
          <w:b/>
          <w:bCs/>
          <w:sz w:val="23"/>
          <w:szCs w:val="23"/>
          <w:lang w:val="lv-LV" w:eastAsia="ar-SA"/>
        </w:rPr>
        <w:t>”</w:t>
      </w:r>
    </w:p>
    <w:p w:rsidR="00C832CD" w:rsidRPr="00341755" w:rsidRDefault="00C832CD" w:rsidP="00C832CD">
      <w:pPr>
        <w:suppressAutoHyphens/>
        <w:spacing w:after="0" w:line="240" w:lineRule="auto"/>
        <w:jc w:val="center"/>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w:t>
      </w:r>
    </w:p>
    <w:p w:rsidR="00C832CD" w:rsidRPr="00341755" w:rsidRDefault="00C832CD" w:rsidP="00C832CD">
      <w:pPr>
        <w:suppressAutoHyphens/>
        <w:spacing w:after="0" w:line="240" w:lineRule="auto"/>
        <w:rPr>
          <w:rFonts w:ascii="Times New Roman" w:eastAsia="Times New Roman" w:hAnsi="Times New Roman" w:cs="Times New Roman"/>
          <w:sz w:val="23"/>
          <w:szCs w:val="23"/>
          <w:lang w:val="lv-LV" w:eastAsia="ar-SA"/>
        </w:rPr>
      </w:pPr>
    </w:p>
    <w:p w:rsidR="00C832CD" w:rsidRPr="00341755" w:rsidRDefault="00C832CD" w:rsidP="00C832CD">
      <w:p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 2016.gada ____.___________</w:t>
      </w:r>
    </w:p>
    <w:p w:rsidR="00C832CD" w:rsidRPr="00341755" w:rsidRDefault="00C832CD" w:rsidP="00C832CD">
      <w:pPr>
        <w:suppressAutoHyphens/>
        <w:spacing w:after="0" w:line="240" w:lineRule="auto"/>
        <w:jc w:val="both"/>
        <w:rPr>
          <w:rFonts w:ascii="Times New Roman" w:eastAsia="Times New Roman" w:hAnsi="Times New Roman" w:cs="Times New Roman"/>
          <w:sz w:val="23"/>
          <w:szCs w:val="23"/>
          <w:lang w:val="lv-LV" w:eastAsia="ar-SA"/>
        </w:rPr>
      </w:pPr>
    </w:p>
    <w:p w:rsidR="00C832CD" w:rsidRDefault="00C832CD" w:rsidP="00C832CD">
      <w:pPr>
        <w:suppressAutoHyphens/>
        <w:spacing w:after="0" w:line="240" w:lineRule="auto"/>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sz w:val="23"/>
          <w:szCs w:val="23"/>
          <w:lang w:val="lv-LV" w:eastAsia="ar-SA"/>
        </w:rPr>
        <w:tab/>
      </w:r>
      <w:r w:rsidRPr="000F7E87">
        <w:rPr>
          <w:rFonts w:ascii="Times New Roman" w:eastAsia="Times New Roman" w:hAnsi="Times New Roman" w:cs="Times New Roman"/>
          <w:sz w:val="23"/>
          <w:szCs w:val="23"/>
          <w:lang w:val="lv-LV" w:eastAsia="ar-SA"/>
        </w:rPr>
        <w:t xml:space="preserve">___________ </w:t>
      </w:r>
      <w:r w:rsidRPr="000F7E87">
        <w:rPr>
          <w:rFonts w:ascii="Times New Roman" w:eastAsia="Times New Roman" w:hAnsi="Times New Roman" w:cs="Times New Roman"/>
          <w:i/>
          <w:sz w:val="23"/>
          <w:szCs w:val="23"/>
          <w:lang w:val="lv-LV" w:eastAsia="ar-SA"/>
        </w:rPr>
        <w:t>(pretendenta nosaukums)</w:t>
      </w:r>
      <w:r w:rsidRPr="000F7E87">
        <w:rPr>
          <w:rFonts w:ascii="Times New Roman" w:eastAsia="Times New Roman" w:hAnsi="Times New Roman" w:cs="Times New Roman"/>
          <w:sz w:val="23"/>
          <w:szCs w:val="23"/>
          <w:lang w:val="lv-LV" w:eastAsia="ar-SA"/>
        </w:rPr>
        <w:t xml:space="preserve"> iepazinies ar iepirkuma Nolikuma </w:t>
      </w:r>
      <w:r w:rsidRPr="000F7E87">
        <w:rPr>
          <w:rFonts w:ascii="Times New Roman" w:hAnsi="Times New Roman" w:cs="Times New Roman"/>
          <w:b/>
          <w:color w:val="000000"/>
          <w:sz w:val="24"/>
          <w:szCs w:val="24"/>
          <w:lang w:val="lv-LV"/>
        </w:rPr>
        <w:t>“</w:t>
      </w:r>
      <w:r w:rsidRPr="000F7E87">
        <w:rPr>
          <w:rFonts w:ascii="Times New Roman" w:hAnsi="Times New Roman" w:cs="Times New Roman"/>
          <w:b/>
          <w:sz w:val="24"/>
          <w:szCs w:val="24"/>
          <w:lang w:val="lv-LV"/>
        </w:rPr>
        <w:t>Tērpu izgatavošana un piegāde Latviešu kultūras centram</w:t>
      </w:r>
      <w:r w:rsidRPr="000F7E87">
        <w:rPr>
          <w:rFonts w:ascii="Times New Roman" w:hAnsi="Times New Roman" w:cs="Times New Roman"/>
          <w:b/>
          <w:color w:val="000000"/>
          <w:sz w:val="24"/>
          <w:szCs w:val="24"/>
          <w:lang w:val="lv-LV"/>
        </w:rPr>
        <w:t>” (identifikācijas Nr. DPD 2016/204),</w:t>
      </w:r>
      <w:r w:rsidRPr="000F7E87">
        <w:rPr>
          <w:rFonts w:ascii="Times New Roman" w:eastAsia="Times New Roman" w:hAnsi="Times New Roman" w:cs="Times New Roman"/>
          <w:b/>
          <w:bCs/>
          <w:sz w:val="23"/>
          <w:szCs w:val="23"/>
          <w:lang w:val="lv-LV" w:eastAsia="ar-SA"/>
        </w:rPr>
        <w:t xml:space="preserve"> </w:t>
      </w:r>
      <w:r w:rsidRPr="000F7E87">
        <w:rPr>
          <w:rFonts w:ascii="Times New Roman" w:eastAsia="Times New Roman" w:hAnsi="Times New Roman" w:cs="Times New Roman"/>
          <w:sz w:val="23"/>
          <w:szCs w:val="23"/>
          <w:lang w:val="lv-LV" w:eastAsia="ar-SA"/>
        </w:rPr>
        <w:t xml:space="preserve">tehniskās specifikācijas prasībām, </w:t>
      </w:r>
      <w:r w:rsidRPr="000F7E87">
        <w:rPr>
          <w:rFonts w:ascii="Times New Roman" w:eastAsia="Times New Roman" w:hAnsi="Times New Roman" w:cs="Times New Roman"/>
          <w:sz w:val="23"/>
          <w:szCs w:val="23"/>
          <w:lang w:val="lv-LV"/>
        </w:rPr>
        <w:t xml:space="preserve">piedāvā </w:t>
      </w:r>
      <w:r w:rsidR="00966650">
        <w:rPr>
          <w:rFonts w:ascii="Times New Roman" w:eastAsia="Times New Roman" w:hAnsi="Times New Roman" w:cs="Times New Roman"/>
          <w:sz w:val="23"/>
          <w:szCs w:val="23"/>
          <w:lang w:val="lv-LV"/>
        </w:rPr>
        <w:t>izgatavot un piegādāt šāda</w:t>
      </w:r>
      <w:r>
        <w:rPr>
          <w:rFonts w:ascii="Times New Roman" w:eastAsia="Times New Roman" w:hAnsi="Times New Roman" w:cs="Times New Roman"/>
          <w:sz w:val="23"/>
          <w:szCs w:val="23"/>
          <w:lang w:val="lv-LV"/>
        </w:rPr>
        <w:t>s tehniskajā specifikācijā norādītās preces</w:t>
      </w:r>
      <w:r w:rsidRPr="000F7E87">
        <w:rPr>
          <w:rFonts w:ascii="Times New Roman" w:eastAsia="Times New Roman" w:hAnsi="Times New Roman" w:cs="Times New Roman"/>
          <w:sz w:val="23"/>
          <w:szCs w:val="23"/>
          <w:lang w:val="lv-LV"/>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838"/>
        <w:gridCol w:w="1701"/>
        <w:gridCol w:w="1276"/>
        <w:gridCol w:w="850"/>
        <w:gridCol w:w="993"/>
        <w:gridCol w:w="992"/>
        <w:gridCol w:w="992"/>
      </w:tblGrid>
      <w:tr w:rsidR="00C832CD" w:rsidRPr="001C476A" w:rsidTr="00555F96">
        <w:trPr>
          <w:trHeight w:val="1767"/>
        </w:trPr>
        <w:tc>
          <w:tcPr>
            <w:tcW w:w="593" w:type="dxa"/>
            <w:vAlign w:val="center"/>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Nr.</w:t>
            </w:r>
          </w:p>
        </w:tc>
        <w:tc>
          <w:tcPr>
            <w:tcW w:w="2838" w:type="dxa"/>
            <w:vAlign w:val="center"/>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 xml:space="preserve">Piedāvātās preces nosaukums </w:t>
            </w:r>
          </w:p>
        </w:tc>
        <w:tc>
          <w:tcPr>
            <w:tcW w:w="1701" w:type="dxa"/>
            <w:vAlign w:val="center"/>
          </w:tcPr>
          <w:p w:rsidR="00C832CD" w:rsidRPr="00613108" w:rsidRDefault="00C832CD" w:rsidP="00555F96">
            <w:pPr>
              <w:spacing w:after="0"/>
              <w:jc w:val="center"/>
              <w:rPr>
                <w:rFonts w:ascii="Times New Roman" w:hAnsi="Times New Roman" w:cs="Times New Roman"/>
                <w:b/>
                <w:bCs/>
                <w:sz w:val="16"/>
                <w:szCs w:val="16"/>
              </w:rPr>
            </w:pPr>
            <w:r w:rsidRPr="00613108">
              <w:rPr>
                <w:rFonts w:ascii="Times New Roman" w:eastAsia="Calibri" w:hAnsi="Times New Roman" w:cs="Times New Roman"/>
                <w:b/>
                <w:sz w:val="16"/>
                <w:szCs w:val="16"/>
                <w:lang w:eastAsia="lv-LV"/>
              </w:rPr>
              <w:t xml:space="preserve">Piedāvātās preces apraksts </w:t>
            </w:r>
            <w:r w:rsidRPr="00613108">
              <w:rPr>
                <w:rFonts w:ascii="Times New Roman" w:eastAsia="Calibri" w:hAnsi="Times New Roman" w:cs="Times New Roman"/>
                <w:sz w:val="16"/>
                <w:szCs w:val="16"/>
                <w:lang w:eastAsia="lv-LV"/>
              </w:rPr>
              <w:t>(nosaukums, ražotājs, informācija par piedāvāto preci atbilstoši katrai tehnisko specifikāciju prasībai)</w:t>
            </w:r>
          </w:p>
        </w:tc>
        <w:tc>
          <w:tcPr>
            <w:tcW w:w="1276" w:type="dxa"/>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 xml:space="preserve">Preču garantija </w:t>
            </w:r>
            <w:r w:rsidRPr="00613108">
              <w:rPr>
                <w:rFonts w:ascii="Times New Roman" w:hAnsi="Times New Roman" w:cs="Times New Roman"/>
                <w:bCs/>
                <w:sz w:val="16"/>
                <w:szCs w:val="16"/>
              </w:rPr>
              <w:t>(vismaz 12 mēneši) un preces kopšanas un tīrīšanas (mazgāšanas) nosacījumi  garantijas laikā</w:t>
            </w:r>
          </w:p>
        </w:tc>
        <w:tc>
          <w:tcPr>
            <w:tcW w:w="850" w:type="dxa"/>
            <w:vAlign w:val="center"/>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 xml:space="preserve">Mērvienība </w:t>
            </w:r>
          </w:p>
        </w:tc>
        <w:tc>
          <w:tcPr>
            <w:tcW w:w="993" w:type="dxa"/>
            <w:vAlign w:val="center"/>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Skaits</w:t>
            </w:r>
          </w:p>
        </w:tc>
        <w:tc>
          <w:tcPr>
            <w:tcW w:w="992" w:type="dxa"/>
            <w:vAlign w:val="center"/>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 xml:space="preserve">Cena par vienu vienību </w:t>
            </w:r>
            <w:r w:rsidRPr="00613108">
              <w:rPr>
                <w:rFonts w:ascii="Times New Roman" w:hAnsi="Times New Roman" w:cs="Times New Roman"/>
                <w:b/>
                <w:bCs/>
                <w:i/>
                <w:iCs/>
                <w:sz w:val="16"/>
                <w:szCs w:val="16"/>
              </w:rPr>
              <w:t>eur</w:t>
            </w:r>
            <w:r w:rsidRPr="00613108">
              <w:rPr>
                <w:rFonts w:ascii="Times New Roman" w:hAnsi="Times New Roman" w:cs="Times New Roman"/>
                <w:b/>
                <w:bCs/>
                <w:i/>
                <w:sz w:val="16"/>
                <w:szCs w:val="16"/>
              </w:rPr>
              <w:t>o</w:t>
            </w:r>
            <w:r w:rsidRPr="00613108">
              <w:rPr>
                <w:rFonts w:ascii="Times New Roman" w:hAnsi="Times New Roman" w:cs="Times New Roman"/>
                <w:b/>
                <w:bCs/>
                <w:sz w:val="16"/>
                <w:szCs w:val="16"/>
              </w:rPr>
              <w:t xml:space="preserve"> bez PVN</w:t>
            </w:r>
          </w:p>
        </w:tc>
        <w:tc>
          <w:tcPr>
            <w:tcW w:w="992" w:type="dxa"/>
            <w:vAlign w:val="center"/>
          </w:tcPr>
          <w:p w:rsidR="00C832CD" w:rsidRPr="00613108" w:rsidRDefault="00C832CD" w:rsidP="00555F96">
            <w:pPr>
              <w:suppressAutoHyphens/>
              <w:spacing w:after="0" w:line="240" w:lineRule="auto"/>
              <w:jc w:val="center"/>
              <w:rPr>
                <w:rFonts w:ascii="Times New Roman" w:hAnsi="Times New Roman" w:cs="Times New Roman"/>
                <w:b/>
                <w:bCs/>
                <w:sz w:val="16"/>
                <w:szCs w:val="16"/>
              </w:rPr>
            </w:pPr>
            <w:r w:rsidRPr="00613108">
              <w:rPr>
                <w:rFonts w:ascii="Times New Roman" w:hAnsi="Times New Roman" w:cs="Times New Roman"/>
                <w:b/>
                <w:bCs/>
                <w:sz w:val="16"/>
                <w:szCs w:val="16"/>
              </w:rPr>
              <w:t xml:space="preserve">Cena kopā </w:t>
            </w:r>
            <w:r w:rsidRPr="00613108">
              <w:rPr>
                <w:rFonts w:ascii="Times New Roman" w:hAnsi="Times New Roman" w:cs="Times New Roman"/>
                <w:b/>
                <w:bCs/>
                <w:i/>
                <w:sz w:val="16"/>
                <w:szCs w:val="16"/>
              </w:rPr>
              <w:t>euro</w:t>
            </w:r>
            <w:r w:rsidRPr="00613108">
              <w:rPr>
                <w:rFonts w:ascii="Times New Roman" w:hAnsi="Times New Roman" w:cs="Times New Roman"/>
                <w:b/>
                <w:bCs/>
                <w:sz w:val="16"/>
                <w:szCs w:val="16"/>
              </w:rPr>
              <w:t xml:space="preserve"> bez PVN</w:t>
            </w:r>
          </w:p>
        </w:tc>
      </w:tr>
      <w:tr w:rsidR="00C832CD" w:rsidRPr="001C476A" w:rsidTr="00555F96">
        <w:tc>
          <w:tcPr>
            <w:tcW w:w="10235" w:type="dxa"/>
            <w:gridSpan w:val="8"/>
          </w:tcPr>
          <w:p w:rsidR="00C832CD" w:rsidRPr="00613108" w:rsidRDefault="00C832CD" w:rsidP="00C832CD">
            <w:pPr>
              <w:spacing w:after="0"/>
              <w:rPr>
                <w:rFonts w:ascii="Times New Roman" w:hAnsi="Times New Roman" w:cs="Times New Roman"/>
                <w:sz w:val="20"/>
                <w:szCs w:val="20"/>
                <w:lang w:val="lv-LV"/>
              </w:rPr>
            </w:pPr>
            <w:r w:rsidRPr="00613108">
              <w:rPr>
                <w:rFonts w:ascii="Times New Roman" w:hAnsi="Times New Roman" w:cs="Times New Roman"/>
                <w:b/>
                <w:sz w:val="20"/>
                <w:szCs w:val="20"/>
                <w:lang w:val="lv-LV"/>
              </w:rPr>
              <w:t>Sieviešu koris „Rūta”</w:t>
            </w:r>
          </w:p>
        </w:tc>
      </w:tr>
      <w:tr w:rsidR="00C832CD" w:rsidRPr="001C476A" w:rsidTr="00613108">
        <w:trPr>
          <w:trHeight w:val="269"/>
        </w:trPr>
        <w:tc>
          <w:tcPr>
            <w:tcW w:w="593" w:type="dxa"/>
          </w:tcPr>
          <w:p w:rsidR="00C832CD" w:rsidRPr="00613108" w:rsidRDefault="00C832CD" w:rsidP="00C832CD">
            <w:pPr>
              <w:rPr>
                <w:rFonts w:ascii="Times New Roman" w:hAnsi="Times New Roman" w:cs="Times New Roman"/>
                <w:sz w:val="24"/>
                <w:szCs w:val="24"/>
                <w:lang w:val="lv-LV"/>
              </w:rPr>
            </w:pPr>
            <w:r w:rsidRPr="00613108">
              <w:rPr>
                <w:rFonts w:ascii="Times New Roman" w:hAnsi="Times New Roman" w:cs="Times New Roman"/>
                <w:sz w:val="24"/>
                <w:szCs w:val="24"/>
                <w:lang w:val="lv-LV"/>
              </w:rPr>
              <w:t>1.</w:t>
            </w:r>
          </w:p>
        </w:tc>
        <w:tc>
          <w:tcPr>
            <w:tcW w:w="2838" w:type="dxa"/>
          </w:tcPr>
          <w:p w:rsidR="00C832CD" w:rsidRPr="00613108" w:rsidRDefault="00C832CD" w:rsidP="00C832CD">
            <w:pPr>
              <w:spacing w:after="0"/>
              <w:rPr>
                <w:rFonts w:ascii="Times New Roman" w:hAnsi="Times New Roman" w:cs="Times New Roman"/>
              </w:rPr>
            </w:pPr>
            <w:r w:rsidRPr="00613108">
              <w:rPr>
                <w:rFonts w:ascii="Times New Roman" w:hAnsi="Times New Roman" w:cs="Times New Roman"/>
              </w:rPr>
              <w:t xml:space="preserve">Kleitas </w:t>
            </w:r>
          </w:p>
        </w:tc>
        <w:tc>
          <w:tcPr>
            <w:tcW w:w="1701"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1276" w:type="dxa"/>
          </w:tcPr>
          <w:p w:rsidR="00C832CD" w:rsidRPr="00613108" w:rsidRDefault="00C832CD" w:rsidP="00C832CD">
            <w:pPr>
              <w:suppressAutoHyphens/>
              <w:spacing w:after="0" w:line="240" w:lineRule="auto"/>
              <w:jc w:val="center"/>
              <w:rPr>
                <w:rFonts w:ascii="Times New Roman" w:hAnsi="Times New Roman" w:cs="Times New Roman"/>
                <w:sz w:val="20"/>
                <w:szCs w:val="20"/>
                <w:lang w:eastAsia="ar-SA"/>
              </w:rPr>
            </w:pPr>
          </w:p>
        </w:tc>
        <w:tc>
          <w:tcPr>
            <w:tcW w:w="850" w:type="dxa"/>
          </w:tcPr>
          <w:p w:rsidR="00C832CD" w:rsidRPr="00613108" w:rsidRDefault="00C832CD" w:rsidP="00C832CD">
            <w:pPr>
              <w:spacing w:after="0"/>
              <w:rPr>
                <w:rFonts w:ascii="Times New Roman" w:hAnsi="Times New Roman" w:cs="Times New Roman"/>
                <w:sz w:val="20"/>
                <w:szCs w:val="20"/>
                <w:lang w:val="lv-LV"/>
              </w:rPr>
            </w:pPr>
            <w:r w:rsidRPr="00613108">
              <w:rPr>
                <w:rFonts w:ascii="Times New Roman" w:hAnsi="Times New Roman" w:cs="Times New Roman"/>
                <w:sz w:val="20"/>
                <w:szCs w:val="20"/>
                <w:lang w:val="lv-LV"/>
              </w:rPr>
              <w:t>gb</w:t>
            </w:r>
          </w:p>
        </w:tc>
        <w:tc>
          <w:tcPr>
            <w:tcW w:w="993" w:type="dxa"/>
          </w:tcPr>
          <w:p w:rsidR="00C832CD" w:rsidRPr="00613108" w:rsidRDefault="00C832CD" w:rsidP="00C832CD">
            <w:pPr>
              <w:spacing w:after="0"/>
              <w:rPr>
                <w:rFonts w:ascii="Times New Roman" w:hAnsi="Times New Roman" w:cs="Times New Roman"/>
                <w:sz w:val="20"/>
                <w:szCs w:val="20"/>
                <w:lang w:val="lv-LV"/>
              </w:rPr>
            </w:pPr>
            <w:r w:rsidRPr="00613108">
              <w:rPr>
                <w:rFonts w:ascii="Times New Roman" w:hAnsi="Times New Roman" w:cs="Times New Roman"/>
                <w:sz w:val="20"/>
                <w:szCs w:val="20"/>
              </w:rPr>
              <w:t>30</w:t>
            </w: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highlight w:val="red"/>
              </w:rPr>
            </w:pPr>
          </w:p>
        </w:tc>
      </w:tr>
      <w:tr w:rsidR="00C832CD" w:rsidRPr="001C476A" w:rsidTr="00555F96">
        <w:tc>
          <w:tcPr>
            <w:tcW w:w="10235" w:type="dxa"/>
            <w:gridSpan w:val="8"/>
          </w:tcPr>
          <w:p w:rsidR="00C832CD" w:rsidRPr="00613108" w:rsidRDefault="00C832CD" w:rsidP="00C832CD">
            <w:pPr>
              <w:suppressAutoHyphens/>
              <w:spacing w:after="0" w:line="240" w:lineRule="auto"/>
              <w:rPr>
                <w:rFonts w:ascii="Times New Roman" w:hAnsi="Times New Roman" w:cs="Times New Roman"/>
                <w:b/>
                <w:sz w:val="20"/>
                <w:szCs w:val="20"/>
                <w:highlight w:val="red"/>
              </w:rPr>
            </w:pPr>
            <w:r w:rsidRPr="00613108">
              <w:rPr>
                <w:rFonts w:ascii="Times New Roman" w:hAnsi="Times New Roman" w:cs="Times New Roman"/>
                <w:b/>
                <w:sz w:val="20"/>
                <w:szCs w:val="20"/>
                <w:lang w:val="lv-LV"/>
              </w:rPr>
              <w:t>Koris „Daugava”</w:t>
            </w:r>
          </w:p>
        </w:tc>
      </w:tr>
      <w:tr w:rsidR="00C832CD" w:rsidRPr="001C476A" w:rsidTr="00555F96">
        <w:tc>
          <w:tcPr>
            <w:tcW w:w="593" w:type="dxa"/>
          </w:tcPr>
          <w:p w:rsidR="00C832CD" w:rsidRPr="00613108" w:rsidRDefault="00C832CD" w:rsidP="00555F96">
            <w:pPr>
              <w:suppressAutoHyphens/>
              <w:spacing w:after="0" w:line="240" w:lineRule="auto"/>
              <w:rPr>
                <w:rFonts w:ascii="Times New Roman" w:hAnsi="Times New Roman" w:cs="Times New Roman"/>
              </w:rPr>
            </w:pPr>
            <w:r w:rsidRPr="00613108">
              <w:rPr>
                <w:rFonts w:ascii="Times New Roman" w:hAnsi="Times New Roman" w:cs="Times New Roman"/>
              </w:rPr>
              <w:t>2.</w:t>
            </w:r>
          </w:p>
        </w:tc>
        <w:tc>
          <w:tcPr>
            <w:tcW w:w="2838" w:type="dxa"/>
          </w:tcPr>
          <w:p w:rsidR="00C832CD" w:rsidRPr="00613108" w:rsidRDefault="00C832CD" w:rsidP="00C832CD">
            <w:pPr>
              <w:spacing w:after="0"/>
              <w:rPr>
                <w:rFonts w:ascii="Times New Roman" w:hAnsi="Times New Roman" w:cs="Times New Roman"/>
              </w:rPr>
            </w:pPr>
            <w:r w:rsidRPr="00613108">
              <w:rPr>
                <w:rFonts w:ascii="Times New Roman" w:hAnsi="Times New Roman" w:cs="Times New Roman"/>
              </w:rPr>
              <w:t>Kleitas</w:t>
            </w:r>
          </w:p>
        </w:tc>
        <w:tc>
          <w:tcPr>
            <w:tcW w:w="1701"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1276" w:type="dxa"/>
          </w:tcPr>
          <w:p w:rsidR="00C832CD" w:rsidRPr="00613108" w:rsidRDefault="00C832CD" w:rsidP="00C832CD">
            <w:pPr>
              <w:suppressAutoHyphens/>
              <w:spacing w:after="0" w:line="240" w:lineRule="auto"/>
              <w:jc w:val="center"/>
              <w:rPr>
                <w:rFonts w:ascii="Times New Roman" w:hAnsi="Times New Roman" w:cs="Times New Roman"/>
                <w:sz w:val="20"/>
                <w:szCs w:val="20"/>
                <w:lang w:eastAsia="ar-SA"/>
              </w:rPr>
            </w:pPr>
          </w:p>
        </w:tc>
        <w:tc>
          <w:tcPr>
            <w:tcW w:w="850" w:type="dxa"/>
          </w:tcPr>
          <w:p w:rsidR="00C832CD" w:rsidRPr="00613108" w:rsidRDefault="00C832CD" w:rsidP="00C832CD">
            <w:pPr>
              <w:spacing w:after="0"/>
              <w:rPr>
                <w:rFonts w:ascii="Times New Roman" w:hAnsi="Times New Roman" w:cs="Times New Roman"/>
                <w:sz w:val="20"/>
                <w:szCs w:val="20"/>
                <w:lang w:val="lv-LV"/>
              </w:rPr>
            </w:pPr>
            <w:r w:rsidRPr="00613108">
              <w:rPr>
                <w:rFonts w:ascii="Times New Roman" w:hAnsi="Times New Roman" w:cs="Times New Roman"/>
                <w:sz w:val="20"/>
                <w:szCs w:val="20"/>
                <w:lang w:val="lv-LV"/>
              </w:rPr>
              <w:t>gb</w:t>
            </w:r>
          </w:p>
        </w:tc>
        <w:tc>
          <w:tcPr>
            <w:tcW w:w="993" w:type="dxa"/>
          </w:tcPr>
          <w:p w:rsidR="00C832CD" w:rsidRPr="00613108" w:rsidRDefault="00C832CD" w:rsidP="00C832CD">
            <w:pPr>
              <w:spacing w:after="0"/>
              <w:rPr>
                <w:rFonts w:ascii="Times New Roman" w:hAnsi="Times New Roman" w:cs="Times New Roman"/>
                <w:sz w:val="20"/>
                <w:szCs w:val="20"/>
                <w:lang w:val="lv-LV"/>
              </w:rPr>
            </w:pPr>
            <w:r w:rsidRPr="00613108">
              <w:rPr>
                <w:rFonts w:ascii="Times New Roman" w:hAnsi="Times New Roman" w:cs="Times New Roman"/>
                <w:sz w:val="20"/>
                <w:szCs w:val="20"/>
                <w:lang w:val="lv-LV"/>
              </w:rPr>
              <w:t>40</w:t>
            </w: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highlight w:val="red"/>
              </w:rPr>
            </w:pPr>
          </w:p>
        </w:tc>
      </w:tr>
      <w:tr w:rsidR="00C832CD" w:rsidRPr="001C476A" w:rsidTr="00555F96">
        <w:tc>
          <w:tcPr>
            <w:tcW w:w="10235" w:type="dxa"/>
            <w:gridSpan w:val="8"/>
          </w:tcPr>
          <w:p w:rsidR="00C832CD" w:rsidRPr="00613108" w:rsidRDefault="00C832CD" w:rsidP="00C832CD">
            <w:pPr>
              <w:suppressAutoHyphens/>
              <w:spacing w:after="0" w:line="240" w:lineRule="auto"/>
              <w:rPr>
                <w:rFonts w:ascii="Times New Roman" w:hAnsi="Times New Roman" w:cs="Times New Roman"/>
                <w:b/>
                <w:sz w:val="20"/>
                <w:szCs w:val="20"/>
                <w:highlight w:val="red"/>
              </w:rPr>
            </w:pPr>
            <w:r w:rsidRPr="00613108">
              <w:rPr>
                <w:rFonts w:ascii="Times New Roman" w:hAnsi="Times New Roman" w:cs="Times New Roman"/>
                <w:b/>
                <w:sz w:val="20"/>
                <w:szCs w:val="20"/>
                <w:lang w:val="lv-LV"/>
              </w:rPr>
              <w:t>Bērnu vokālais ansamblis „Pērlītes”</w:t>
            </w:r>
          </w:p>
        </w:tc>
      </w:tr>
      <w:tr w:rsidR="00C832CD" w:rsidRPr="001C476A" w:rsidTr="00555F96">
        <w:tc>
          <w:tcPr>
            <w:tcW w:w="593" w:type="dxa"/>
          </w:tcPr>
          <w:p w:rsidR="00C832CD" w:rsidRPr="00613108" w:rsidRDefault="00C832CD" w:rsidP="00C832CD">
            <w:pPr>
              <w:suppressAutoHyphens/>
              <w:spacing w:after="0" w:line="240" w:lineRule="auto"/>
              <w:rPr>
                <w:rFonts w:ascii="Times New Roman" w:hAnsi="Times New Roman" w:cs="Times New Roman"/>
              </w:rPr>
            </w:pPr>
            <w:r w:rsidRPr="00613108">
              <w:rPr>
                <w:rFonts w:ascii="Times New Roman" w:hAnsi="Times New Roman" w:cs="Times New Roman"/>
              </w:rPr>
              <w:t>3.</w:t>
            </w:r>
          </w:p>
        </w:tc>
        <w:tc>
          <w:tcPr>
            <w:tcW w:w="2838" w:type="dxa"/>
          </w:tcPr>
          <w:p w:rsidR="00C832CD" w:rsidRPr="00613108" w:rsidRDefault="00C832CD" w:rsidP="00C832CD">
            <w:pPr>
              <w:spacing w:after="0"/>
              <w:rPr>
                <w:rFonts w:ascii="Times New Roman" w:hAnsi="Times New Roman" w:cs="Times New Roman"/>
              </w:rPr>
            </w:pPr>
            <w:r w:rsidRPr="00613108">
              <w:rPr>
                <w:rFonts w:ascii="Times New Roman" w:hAnsi="Times New Roman" w:cs="Times New Roman"/>
              </w:rPr>
              <w:t>Tērpi:</w:t>
            </w:r>
          </w:p>
        </w:tc>
        <w:tc>
          <w:tcPr>
            <w:tcW w:w="1701"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1276" w:type="dxa"/>
          </w:tcPr>
          <w:p w:rsidR="00C832CD" w:rsidRPr="00613108" w:rsidRDefault="00C832CD" w:rsidP="00C832CD">
            <w:pPr>
              <w:suppressAutoHyphens/>
              <w:spacing w:after="0" w:line="240" w:lineRule="auto"/>
              <w:jc w:val="center"/>
              <w:rPr>
                <w:rFonts w:ascii="Times New Roman" w:hAnsi="Times New Roman" w:cs="Times New Roman"/>
                <w:sz w:val="20"/>
                <w:szCs w:val="20"/>
                <w:lang w:eastAsia="ar-SA"/>
              </w:rPr>
            </w:pPr>
          </w:p>
        </w:tc>
        <w:tc>
          <w:tcPr>
            <w:tcW w:w="850" w:type="dxa"/>
          </w:tcPr>
          <w:p w:rsidR="00C832CD" w:rsidRPr="00613108" w:rsidRDefault="00C832CD" w:rsidP="00C832CD">
            <w:pPr>
              <w:spacing w:after="0"/>
              <w:rPr>
                <w:rFonts w:ascii="Times New Roman" w:hAnsi="Times New Roman" w:cs="Times New Roman"/>
                <w:sz w:val="20"/>
                <w:szCs w:val="20"/>
                <w:lang w:val="lv-LV"/>
              </w:rPr>
            </w:pPr>
          </w:p>
        </w:tc>
        <w:tc>
          <w:tcPr>
            <w:tcW w:w="993" w:type="dxa"/>
          </w:tcPr>
          <w:p w:rsidR="00C832CD" w:rsidRPr="00613108" w:rsidRDefault="00C832CD" w:rsidP="00C832CD">
            <w:pPr>
              <w:spacing w:after="0"/>
              <w:rPr>
                <w:rFonts w:ascii="Times New Roman" w:hAnsi="Times New Roman" w:cs="Times New Roman"/>
                <w:sz w:val="20"/>
                <w:szCs w:val="20"/>
                <w:lang w:val="lv-LV"/>
              </w:rPr>
            </w:pP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highlight w:val="red"/>
              </w:rPr>
            </w:pPr>
          </w:p>
        </w:tc>
      </w:tr>
      <w:tr w:rsidR="00C832CD" w:rsidRPr="001C476A" w:rsidTr="00C832CD">
        <w:tc>
          <w:tcPr>
            <w:tcW w:w="593" w:type="dxa"/>
          </w:tcPr>
          <w:p w:rsidR="00C832CD" w:rsidRPr="00613108" w:rsidRDefault="00C832CD" w:rsidP="00C832CD">
            <w:pPr>
              <w:suppressAutoHyphens/>
              <w:spacing w:after="0" w:line="240" w:lineRule="auto"/>
              <w:rPr>
                <w:rFonts w:ascii="Times New Roman" w:hAnsi="Times New Roman" w:cs="Times New Roman"/>
              </w:rPr>
            </w:pPr>
            <w:r w:rsidRPr="00613108">
              <w:rPr>
                <w:rFonts w:ascii="Times New Roman" w:hAnsi="Times New Roman" w:cs="Times New Roman"/>
              </w:rPr>
              <w:t>3.1.</w:t>
            </w:r>
          </w:p>
        </w:tc>
        <w:tc>
          <w:tcPr>
            <w:tcW w:w="2838" w:type="dxa"/>
          </w:tcPr>
          <w:p w:rsidR="00C832CD" w:rsidRPr="00613108" w:rsidRDefault="00C832CD" w:rsidP="00C832CD">
            <w:pPr>
              <w:spacing w:after="0"/>
              <w:rPr>
                <w:rFonts w:ascii="Times New Roman" w:hAnsi="Times New Roman" w:cs="Times New Roman"/>
              </w:rPr>
            </w:pPr>
            <w:r w:rsidRPr="00613108">
              <w:rPr>
                <w:rFonts w:ascii="Times New Roman" w:hAnsi="Times New Roman" w:cs="Times New Roman"/>
              </w:rPr>
              <w:t xml:space="preserve">Meiteņu: </w:t>
            </w:r>
          </w:p>
        </w:tc>
        <w:tc>
          <w:tcPr>
            <w:tcW w:w="1701"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1276" w:type="dxa"/>
          </w:tcPr>
          <w:p w:rsidR="00C832CD" w:rsidRPr="00613108" w:rsidRDefault="00C832CD" w:rsidP="00C832CD">
            <w:pPr>
              <w:suppressAutoHyphens/>
              <w:spacing w:after="0" w:line="240" w:lineRule="auto"/>
              <w:jc w:val="center"/>
              <w:rPr>
                <w:rFonts w:ascii="Times New Roman" w:hAnsi="Times New Roman" w:cs="Times New Roman"/>
                <w:sz w:val="20"/>
                <w:szCs w:val="20"/>
                <w:lang w:eastAsia="ar-SA"/>
              </w:rPr>
            </w:pPr>
          </w:p>
        </w:tc>
        <w:tc>
          <w:tcPr>
            <w:tcW w:w="850" w:type="dxa"/>
            <w:shd w:val="clear" w:color="auto" w:fill="FFFFFF" w:themeFill="background1"/>
          </w:tcPr>
          <w:p w:rsidR="00C832CD" w:rsidRPr="00613108" w:rsidRDefault="00C832CD" w:rsidP="00C832CD">
            <w:pPr>
              <w:spacing w:after="0"/>
              <w:rPr>
                <w:rFonts w:ascii="Times New Roman" w:hAnsi="Times New Roman" w:cs="Times New Roman"/>
                <w:sz w:val="20"/>
                <w:szCs w:val="20"/>
              </w:rPr>
            </w:pPr>
            <w:r w:rsidRPr="00613108">
              <w:rPr>
                <w:rFonts w:ascii="Times New Roman" w:hAnsi="Times New Roman" w:cs="Times New Roman"/>
                <w:sz w:val="20"/>
                <w:szCs w:val="20"/>
              </w:rPr>
              <w:t>gb</w:t>
            </w:r>
          </w:p>
        </w:tc>
        <w:tc>
          <w:tcPr>
            <w:tcW w:w="993" w:type="dxa"/>
            <w:shd w:val="clear" w:color="auto" w:fill="FFFFFF" w:themeFill="background1"/>
          </w:tcPr>
          <w:p w:rsidR="00C832CD" w:rsidRPr="00613108" w:rsidRDefault="00C832CD" w:rsidP="00C832CD">
            <w:pPr>
              <w:spacing w:after="0"/>
              <w:rPr>
                <w:rFonts w:ascii="Times New Roman" w:hAnsi="Times New Roman" w:cs="Times New Roman"/>
                <w:sz w:val="20"/>
                <w:szCs w:val="20"/>
              </w:rPr>
            </w:pPr>
            <w:r w:rsidRPr="00613108">
              <w:rPr>
                <w:rFonts w:ascii="Times New Roman" w:hAnsi="Times New Roman" w:cs="Times New Roman"/>
                <w:sz w:val="20"/>
                <w:szCs w:val="20"/>
              </w:rPr>
              <w:t>9</w:t>
            </w: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highlight w:val="red"/>
              </w:rPr>
            </w:pPr>
          </w:p>
        </w:tc>
      </w:tr>
      <w:tr w:rsidR="00C832CD" w:rsidRPr="001C476A" w:rsidTr="00C832CD">
        <w:tc>
          <w:tcPr>
            <w:tcW w:w="593" w:type="dxa"/>
          </w:tcPr>
          <w:p w:rsidR="00C832CD" w:rsidRPr="00613108" w:rsidRDefault="00C832CD" w:rsidP="00C832CD">
            <w:pPr>
              <w:suppressAutoHyphens/>
              <w:spacing w:after="0" w:line="240" w:lineRule="auto"/>
              <w:rPr>
                <w:rFonts w:ascii="Times New Roman" w:hAnsi="Times New Roman" w:cs="Times New Roman"/>
              </w:rPr>
            </w:pPr>
            <w:r w:rsidRPr="00613108">
              <w:rPr>
                <w:rFonts w:ascii="Times New Roman" w:hAnsi="Times New Roman" w:cs="Times New Roman"/>
              </w:rPr>
              <w:t>3.2.</w:t>
            </w:r>
          </w:p>
        </w:tc>
        <w:tc>
          <w:tcPr>
            <w:tcW w:w="2838" w:type="dxa"/>
          </w:tcPr>
          <w:p w:rsidR="00C832CD" w:rsidRPr="00613108" w:rsidRDefault="00C832CD" w:rsidP="00C832CD">
            <w:pPr>
              <w:spacing w:after="0"/>
              <w:rPr>
                <w:rFonts w:ascii="Times New Roman" w:hAnsi="Times New Roman" w:cs="Times New Roman"/>
              </w:rPr>
            </w:pPr>
            <w:r w:rsidRPr="00613108">
              <w:rPr>
                <w:rFonts w:ascii="Times New Roman" w:hAnsi="Times New Roman" w:cs="Times New Roman"/>
              </w:rPr>
              <w:t xml:space="preserve">Zēnu: </w:t>
            </w:r>
          </w:p>
        </w:tc>
        <w:tc>
          <w:tcPr>
            <w:tcW w:w="1701"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1276" w:type="dxa"/>
          </w:tcPr>
          <w:p w:rsidR="00C832CD" w:rsidRPr="00613108" w:rsidRDefault="00C832CD" w:rsidP="00C832CD">
            <w:pPr>
              <w:suppressAutoHyphens/>
              <w:spacing w:after="0" w:line="240" w:lineRule="auto"/>
              <w:jc w:val="center"/>
              <w:rPr>
                <w:rFonts w:ascii="Times New Roman" w:hAnsi="Times New Roman" w:cs="Times New Roman"/>
                <w:sz w:val="20"/>
                <w:szCs w:val="20"/>
                <w:lang w:eastAsia="ar-SA"/>
              </w:rPr>
            </w:pPr>
          </w:p>
        </w:tc>
        <w:tc>
          <w:tcPr>
            <w:tcW w:w="850" w:type="dxa"/>
            <w:shd w:val="clear" w:color="auto" w:fill="FFFFFF" w:themeFill="background1"/>
          </w:tcPr>
          <w:p w:rsidR="00C832CD" w:rsidRPr="00613108" w:rsidRDefault="00C832CD" w:rsidP="00C832CD">
            <w:pPr>
              <w:spacing w:after="0"/>
              <w:rPr>
                <w:rFonts w:ascii="Times New Roman" w:hAnsi="Times New Roman" w:cs="Times New Roman"/>
                <w:sz w:val="20"/>
                <w:szCs w:val="20"/>
              </w:rPr>
            </w:pPr>
            <w:r w:rsidRPr="00613108">
              <w:rPr>
                <w:rFonts w:ascii="Times New Roman" w:hAnsi="Times New Roman" w:cs="Times New Roman"/>
                <w:sz w:val="20"/>
                <w:szCs w:val="20"/>
              </w:rPr>
              <w:t>gb</w:t>
            </w:r>
          </w:p>
        </w:tc>
        <w:tc>
          <w:tcPr>
            <w:tcW w:w="993" w:type="dxa"/>
            <w:shd w:val="clear" w:color="auto" w:fill="FFFFFF" w:themeFill="background1"/>
          </w:tcPr>
          <w:p w:rsidR="00C832CD" w:rsidRPr="00613108" w:rsidRDefault="00C832CD" w:rsidP="00C832CD">
            <w:pPr>
              <w:spacing w:after="0"/>
              <w:rPr>
                <w:rFonts w:ascii="Times New Roman" w:hAnsi="Times New Roman" w:cs="Times New Roman"/>
                <w:sz w:val="20"/>
                <w:szCs w:val="20"/>
              </w:rPr>
            </w:pPr>
            <w:r w:rsidRPr="00613108">
              <w:rPr>
                <w:rFonts w:ascii="Times New Roman" w:hAnsi="Times New Roman" w:cs="Times New Roman"/>
                <w:sz w:val="20"/>
                <w:szCs w:val="20"/>
              </w:rPr>
              <w:t>1</w:t>
            </w: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rPr>
            </w:pPr>
          </w:p>
        </w:tc>
        <w:tc>
          <w:tcPr>
            <w:tcW w:w="992" w:type="dxa"/>
          </w:tcPr>
          <w:p w:rsidR="00C832CD" w:rsidRPr="00613108" w:rsidRDefault="00C832CD" w:rsidP="00C832CD">
            <w:pPr>
              <w:suppressAutoHyphens/>
              <w:spacing w:after="0" w:line="240" w:lineRule="auto"/>
              <w:rPr>
                <w:rFonts w:ascii="Times New Roman" w:hAnsi="Times New Roman" w:cs="Times New Roman"/>
                <w:sz w:val="20"/>
                <w:szCs w:val="20"/>
                <w:highlight w:val="red"/>
              </w:rPr>
            </w:pPr>
          </w:p>
        </w:tc>
      </w:tr>
      <w:tr w:rsidR="00C832CD" w:rsidRPr="001C476A" w:rsidTr="00555F96">
        <w:trPr>
          <w:cantSplit/>
          <w:trHeight w:val="164"/>
        </w:trPr>
        <w:tc>
          <w:tcPr>
            <w:tcW w:w="9243" w:type="dxa"/>
            <w:gridSpan w:val="7"/>
          </w:tcPr>
          <w:p w:rsidR="00C832CD" w:rsidRPr="00613108" w:rsidRDefault="00C832CD" w:rsidP="00555F96">
            <w:pPr>
              <w:suppressAutoHyphens/>
              <w:spacing w:after="0" w:line="240" w:lineRule="auto"/>
              <w:jc w:val="right"/>
              <w:rPr>
                <w:rFonts w:ascii="Times New Roman" w:hAnsi="Times New Roman" w:cs="Times New Roman"/>
                <w:sz w:val="20"/>
                <w:szCs w:val="20"/>
              </w:rPr>
            </w:pPr>
            <w:r w:rsidRPr="00613108">
              <w:rPr>
                <w:rFonts w:ascii="Times New Roman" w:hAnsi="Times New Roman" w:cs="Times New Roman"/>
                <w:sz w:val="20"/>
                <w:szCs w:val="20"/>
              </w:rPr>
              <w:t xml:space="preserve">Kopā </w:t>
            </w:r>
            <w:r w:rsidRPr="00613108">
              <w:rPr>
                <w:rFonts w:ascii="Times New Roman" w:hAnsi="Times New Roman" w:cs="Times New Roman"/>
                <w:i/>
                <w:iCs/>
                <w:sz w:val="20"/>
                <w:szCs w:val="20"/>
              </w:rPr>
              <w:t>eur</w:t>
            </w:r>
            <w:r w:rsidRPr="00613108">
              <w:rPr>
                <w:rFonts w:ascii="Times New Roman" w:hAnsi="Times New Roman" w:cs="Times New Roman"/>
                <w:i/>
                <w:sz w:val="20"/>
                <w:szCs w:val="20"/>
              </w:rPr>
              <w:t>o</w:t>
            </w:r>
            <w:r w:rsidRPr="00613108">
              <w:rPr>
                <w:rFonts w:ascii="Times New Roman" w:hAnsi="Times New Roman" w:cs="Times New Roman"/>
                <w:sz w:val="20"/>
                <w:szCs w:val="20"/>
              </w:rPr>
              <w:t xml:space="preserve"> bez PVN</w:t>
            </w:r>
          </w:p>
        </w:tc>
        <w:tc>
          <w:tcPr>
            <w:tcW w:w="992" w:type="dxa"/>
          </w:tcPr>
          <w:p w:rsidR="00C832CD" w:rsidRPr="00613108" w:rsidRDefault="00C832CD" w:rsidP="00555F96">
            <w:pPr>
              <w:suppressAutoHyphens/>
              <w:spacing w:after="0" w:line="240" w:lineRule="auto"/>
              <w:rPr>
                <w:rFonts w:ascii="Times New Roman" w:hAnsi="Times New Roman" w:cs="Times New Roman"/>
                <w:sz w:val="20"/>
                <w:szCs w:val="20"/>
              </w:rPr>
            </w:pPr>
          </w:p>
        </w:tc>
      </w:tr>
      <w:tr w:rsidR="00C832CD" w:rsidRPr="001C476A" w:rsidTr="00555F96">
        <w:trPr>
          <w:cantSplit/>
          <w:trHeight w:val="163"/>
        </w:trPr>
        <w:tc>
          <w:tcPr>
            <w:tcW w:w="9243" w:type="dxa"/>
            <w:gridSpan w:val="7"/>
          </w:tcPr>
          <w:p w:rsidR="00C832CD" w:rsidRPr="00613108" w:rsidRDefault="00C832CD" w:rsidP="00555F96">
            <w:pPr>
              <w:suppressAutoHyphens/>
              <w:spacing w:after="0" w:line="240" w:lineRule="auto"/>
              <w:jc w:val="right"/>
              <w:rPr>
                <w:rFonts w:ascii="Times New Roman" w:hAnsi="Times New Roman" w:cs="Times New Roman"/>
                <w:sz w:val="20"/>
                <w:szCs w:val="20"/>
              </w:rPr>
            </w:pPr>
            <w:r w:rsidRPr="00613108">
              <w:rPr>
                <w:rFonts w:ascii="Times New Roman" w:hAnsi="Times New Roman" w:cs="Times New Roman"/>
                <w:sz w:val="20"/>
                <w:szCs w:val="20"/>
              </w:rPr>
              <w:t xml:space="preserve">Kopā </w:t>
            </w:r>
            <w:r w:rsidRPr="00613108">
              <w:rPr>
                <w:rFonts w:ascii="Times New Roman" w:hAnsi="Times New Roman" w:cs="Times New Roman"/>
                <w:i/>
                <w:iCs/>
                <w:sz w:val="20"/>
                <w:szCs w:val="20"/>
              </w:rPr>
              <w:t>eur</w:t>
            </w:r>
            <w:r w:rsidRPr="00613108">
              <w:rPr>
                <w:rFonts w:ascii="Times New Roman" w:hAnsi="Times New Roman" w:cs="Times New Roman"/>
                <w:i/>
                <w:sz w:val="20"/>
                <w:szCs w:val="20"/>
              </w:rPr>
              <w:t>o</w:t>
            </w:r>
            <w:r w:rsidRPr="00613108">
              <w:rPr>
                <w:rFonts w:ascii="Times New Roman" w:hAnsi="Times New Roman" w:cs="Times New Roman"/>
                <w:sz w:val="20"/>
                <w:szCs w:val="20"/>
              </w:rPr>
              <w:t xml:space="preserve"> ar PVN</w:t>
            </w:r>
          </w:p>
        </w:tc>
        <w:tc>
          <w:tcPr>
            <w:tcW w:w="992" w:type="dxa"/>
          </w:tcPr>
          <w:p w:rsidR="00C832CD" w:rsidRPr="00613108" w:rsidRDefault="00C832CD" w:rsidP="00555F96">
            <w:pPr>
              <w:spacing w:after="0" w:line="240" w:lineRule="auto"/>
              <w:rPr>
                <w:rFonts w:ascii="Times New Roman" w:hAnsi="Times New Roman" w:cs="Times New Roman"/>
                <w:sz w:val="20"/>
                <w:szCs w:val="20"/>
              </w:rPr>
            </w:pPr>
          </w:p>
        </w:tc>
      </w:tr>
    </w:tbl>
    <w:p w:rsidR="00C832CD" w:rsidRPr="00341755" w:rsidRDefault="00C832CD" w:rsidP="00C832CD">
      <w:pPr>
        <w:suppressAutoHyphens/>
        <w:spacing w:after="0" w:line="240" w:lineRule="auto"/>
        <w:jc w:val="both"/>
        <w:rPr>
          <w:rFonts w:ascii="Times New Roman" w:eastAsia="Times New Roman" w:hAnsi="Times New Roman" w:cs="Times New Roman"/>
          <w:sz w:val="23"/>
          <w:szCs w:val="23"/>
          <w:lang w:val="lv-LV"/>
        </w:rPr>
      </w:pPr>
    </w:p>
    <w:p w:rsidR="00C832CD" w:rsidRPr="00341755" w:rsidRDefault="00C832CD" w:rsidP="00C832CD">
      <w:pPr>
        <w:keepLines/>
        <w:widowControl w:val="0"/>
        <w:spacing w:before="240" w:after="120" w:line="240" w:lineRule="auto"/>
        <w:ind w:firstLine="352"/>
        <w:jc w:val="both"/>
        <w:rPr>
          <w:rFonts w:ascii="Times New Roman" w:eastAsia="Times New Roman" w:hAnsi="Times New Roman" w:cs="Times New Roman"/>
          <w:sz w:val="23"/>
          <w:szCs w:val="23"/>
          <w:lang w:val="lv-LV"/>
        </w:rPr>
      </w:pPr>
      <w:r w:rsidRPr="00341755">
        <w:rPr>
          <w:rFonts w:ascii="Times New Roman" w:eastAsia="Times New Roman" w:hAnsi="Times New Roman" w:cs="Times New Roman"/>
          <w:i/>
          <w:sz w:val="23"/>
          <w:szCs w:val="23"/>
          <w:lang w:val="lv-LV"/>
        </w:rPr>
        <w:t>________ (uzņēmuma nosaukums)</w:t>
      </w:r>
      <w:r w:rsidRPr="00341755">
        <w:rPr>
          <w:rFonts w:ascii="Times New Roman" w:eastAsia="Times New Roman" w:hAnsi="Times New Roman" w:cs="Times New Roman"/>
          <w:sz w:val="23"/>
          <w:szCs w:val="23"/>
          <w:lang w:val="lv-LV"/>
        </w:rPr>
        <w:t xml:space="preserve"> apliecina, ka:</w:t>
      </w:r>
    </w:p>
    <w:p w:rsidR="00C832CD" w:rsidRPr="00341755" w:rsidRDefault="00C832CD" w:rsidP="00C832CD">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Piegādātie tērpi</w:t>
      </w:r>
      <w:r w:rsidRPr="00341755">
        <w:rPr>
          <w:rFonts w:ascii="Times New Roman" w:eastAsia="Times New Roman" w:hAnsi="Times New Roman" w:cs="Times New Roman"/>
          <w:sz w:val="23"/>
          <w:szCs w:val="23"/>
          <w:lang w:val="lv-LV"/>
        </w:rPr>
        <w:t xml:space="preserve"> atbildīs tehniskajā specifikācijā norādītajām prasībām;</w:t>
      </w:r>
    </w:p>
    <w:p w:rsidR="00C832CD" w:rsidRPr="00341755" w:rsidRDefault="00C832CD" w:rsidP="00C832CD">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Piegādātie tērpi tiks izgatavoti kvalitatīvi un termiņā, ievērojot skicēs dotos paraugus, kā arī audumiem, diegiem, krāsām</w:t>
      </w:r>
      <w:r w:rsidR="00555F96">
        <w:rPr>
          <w:rFonts w:ascii="Times New Roman" w:eastAsia="Times New Roman" w:hAnsi="Times New Roman" w:cs="Times New Roman"/>
          <w:sz w:val="23"/>
          <w:szCs w:val="23"/>
          <w:lang w:val="lv-LV"/>
        </w:rPr>
        <w:t xml:space="preserve"> un citiem materiāliem</w:t>
      </w:r>
      <w:r>
        <w:rPr>
          <w:rFonts w:ascii="Times New Roman" w:eastAsia="Times New Roman" w:hAnsi="Times New Roman" w:cs="Times New Roman"/>
          <w:sz w:val="23"/>
          <w:szCs w:val="23"/>
          <w:lang w:val="lv-LV"/>
        </w:rPr>
        <w:t xml:space="preserve"> izvirzītās prasības</w:t>
      </w:r>
      <w:r w:rsidRPr="00341755">
        <w:rPr>
          <w:rFonts w:ascii="Times New Roman" w:eastAsia="Times New Roman" w:hAnsi="Times New Roman" w:cs="Times New Roman"/>
          <w:sz w:val="23"/>
          <w:szCs w:val="23"/>
          <w:lang w:val="lv-LV"/>
        </w:rPr>
        <w:t>;</w:t>
      </w:r>
    </w:p>
    <w:p w:rsidR="00C832CD" w:rsidRDefault="00C832CD" w:rsidP="00C832CD">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Kvalitātes g</w:t>
      </w:r>
      <w:r w:rsidRPr="00341755">
        <w:rPr>
          <w:rFonts w:ascii="Times New Roman" w:eastAsia="Times New Roman" w:hAnsi="Times New Roman" w:cs="Times New Roman"/>
          <w:sz w:val="23"/>
          <w:szCs w:val="23"/>
          <w:lang w:val="lv-LV"/>
        </w:rPr>
        <w:t xml:space="preserve">arantijas termiņš </w:t>
      </w:r>
      <w:r>
        <w:rPr>
          <w:rFonts w:ascii="Times New Roman" w:eastAsia="Times New Roman" w:hAnsi="Times New Roman" w:cs="Times New Roman"/>
          <w:sz w:val="23"/>
          <w:szCs w:val="23"/>
          <w:lang w:val="lv-LV"/>
        </w:rPr>
        <w:t>izgatavotajiem tērpiem 12 mēneši</w:t>
      </w:r>
      <w:r w:rsidRPr="00341755">
        <w:rPr>
          <w:rFonts w:ascii="Times New Roman" w:eastAsia="Times New Roman" w:hAnsi="Times New Roman" w:cs="Times New Roman"/>
          <w:sz w:val="23"/>
          <w:szCs w:val="23"/>
          <w:lang w:val="lv-LV"/>
        </w:rPr>
        <w:t>;</w:t>
      </w:r>
    </w:p>
    <w:p w:rsidR="00C832CD" w:rsidRPr="0007143E" w:rsidRDefault="00C832CD" w:rsidP="00C832CD">
      <w:pPr>
        <w:numPr>
          <w:ilvl w:val="0"/>
          <w:numId w:val="9"/>
        </w:numPr>
        <w:suppressAutoHyphens/>
        <w:spacing w:after="120" w:line="240" w:lineRule="auto"/>
        <w:ind w:left="709" w:hanging="284"/>
        <w:jc w:val="both"/>
        <w:rPr>
          <w:rFonts w:ascii="Times New Roman" w:eastAsia="Times New Roman" w:hAnsi="Times New Roman" w:cs="Times New Roman"/>
          <w:sz w:val="23"/>
          <w:szCs w:val="23"/>
          <w:lang w:val="lv-LV"/>
        </w:rPr>
      </w:pPr>
      <w:r w:rsidRPr="0007143E">
        <w:rPr>
          <w:rFonts w:ascii="Times New Roman" w:eastAsia="Times New Roman" w:hAnsi="Times New Roman" w:cs="Times New Roman"/>
          <w:i/>
          <w:sz w:val="23"/>
          <w:szCs w:val="23"/>
          <w:lang w:val="lv-LV"/>
        </w:rPr>
        <w:t>________ (uzņēmuma nosaukums)</w:t>
      </w:r>
      <w:r w:rsidRPr="0007143E">
        <w:rPr>
          <w:rFonts w:ascii="Times New Roman" w:eastAsia="Times New Roman" w:hAnsi="Times New Roman" w:cs="Times New Roman"/>
          <w:sz w:val="23"/>
          <w:szCs w:val="23"/>
          <w:lang w:val="lv-LV"/>
        </w:rPr>
        <w:t xml:space="preserve"> apliecina, ka nodrošinās </w:t>
      </w:r>
      <w:r>
        <w:rPr>
          <w:rFonts w:ascii="Times New Roman" w:eastAsia="Times New Roman" w:hAnsi="Times New Roman" w:cs="Times New Roman"/>
          <w:sz w:val="23"/>
          <w:szCs w:val="23"/>
          <w:lang w:val="lv-LV"/>
        </w:rPr>
        <w:t xml:space="preserve">tērpu uzmērīšanu (mēru noņemšanu) un visas nepieciešamās pielaikošanas un gatavo tērpu piegādi </w:t>
      </w:r>
      <w:r w:rsidRPr="0007143E">
        <w:rPr>
          <w:rFonts w:ascii="Times New Roman" w:eastAsia="Times New Roman" w:hAnsi="Times New Roman" w:cs="Times New Roman"/>
          <w:sz w:val="23"/>
          <w:szCs w:val="23"/>
          <w:lang w:val="lv-LV"/>
        </w:rPr>
        <w:t>tehniskajā specifikācijā norādīt</w:t>
      </w:r>
      <w:r>
        <w:rPr>
          <w:rFonts w:ascii="Times New Roman" w:eastAsia="Times New Roman" w:hAnsi="Times New Roman" w:cs="Times New Roman"/>
          <w:sz w:val="23"/>
          <w:szCs w:val="23"/>
          <w:lang w:val="lv-LV"/>
        </w:rPr>
        <w:t>a</w:t>
      </w:r>
      <w:r w:rsidRPr="0007143E">
        <w:rPr>
          <w:rFonts w:ascii="Times New Roman" w:eastAsia="Times New Roman" w:hAnsi="Times New Roman" w:cs="Times New Roman"/>
          <w:sz w:val="23"/>
          <w:szCs w:val="23"/>
          <w:lang w:val="lv-LV"/>
        </w:rPr>
        <w:t>jās adresēs</w:t>
      </w:r>
      <w:r>
        <w:rPr>
          <w:rFonts w:ascii="Times New Roman" w:eastAsia="Times New Roman" w:hAnsi="Times New Roman" w:cs="Times New Roman"/>
          <w:sz w:val="23"/>
          <w:szCs w:val="23"/>
          <w:lang w:val="lv-LV"/>
        </w:rPr>
        <w:t>: Rīgas ielā 22a, Daugavpilī,</w:t>
      </w:r>
      <w:r w:rsidRPr="0007143E">
        <w:rPr>
          <w:rFonts w:ascii="Times New Roman" w:eastAsia="Times New Roman" w:hAnsi="Times New Roman" w:cs="Times New Roman"/>
          <w:sz w:val="23"/>
          <w:szCs w:val="23"/>
          <w:lang w:val="lv-LV"/>
        </w:rPr>
        <w:t xml:space="preserve"> </w:t>
      </w:r>
      <w:r>
        <w:rPr>
          <w:rFonts w:ascii="Times New Roman" w:eastAsia="Times New Roman" w:hAnsi="Times New Roman" w:cs="Times New Roman"/>
          <w:sz w:val="23"/>
          <w:szCs w:val="23"/>
          <w:lang w:val="lv-LV"/>
        </w:rPr>
        <w:t>bez papildus samaksas</w:t>
      </w:r>
      <w:r w:rsidRPr="0007143E">
        <w:rPr>
          <w:rFonts w:ascii="Times New Roman" w:eastAsia="Times New Roman" w:hAnsi="Times New Roman" w:cs="Times New Roman"/>
          <w:sz w:val="23"/>
          <w:szCs w:val="23"/>
          <w:lang w:val="lv-LV"/>
        </w:rPr>
        <w:t>.</w:t>
      </w:r>
    </w:p>
    <w:tbl>
      <w:tblPr>
        <w:tblpPr w:leftFromText="180" w:rightFromText="180" w:vertAnchor="text" w:horzAnchor="margin" w:tblpXSpec="center" w:tblpY="129"/>
        <w:tblW w:w="5000" w:type="pct"/>
        <w:tblLook w:val="04A0" w:firstRow="1" w:lastRow="0" w:firstColumn="1" w:lastColumn="0" w:noHBand="0" w:noVBand="1"/>
      </w:tblPr>
      <w:tblGrid>
        <w:gridCol w:w="4602"/>
        <w:gridCol w:w="4748"/>
      </w:tblGrid>
      <w:tr w:rsidR="00C832CD" w:rsidRPr="00341755" w:rsidTr="00555F96">
        <w:trPr>
          <w:trHeight w:val="270"/>
        </w:trPr>
        <w:tc>
          <w:tcPr>
            <w:tcW w:w="2461" w:type="pct"/>
            <w:tcBorders>
              <w:top w:val="single" w:sz="4" w:space="0" w:color="000000"/>
              <w:left w:val="single" w:sz="4" w:space="0" w:color="000000"/>
              <w:bottom w:val="single" w:sz="4" w:space="0" w:color="000000"/>
              <w:right w:val="nil"/>
            </w:tcBorders>
            <w:vAlign w:val="center"/>
            <w:hideMark/>
          </w:tcPr>
          <w:p w:rsidR="00C832CD" w:rsidRPr="00341755" w:rsidRDefault="00C832CD" w:rsidP="00555F96">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rsidR="00C832CD" w:rsidRPr="00341755" w:rsidRDefault="00C832CD" w:rsidP="00555F96">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C832CD" w:rsidRPr="00341755" w:rsidTr="00555F96">
        <w:trPr>
          <w:trHeight w:val="275"/>
        </w:trPr>
        <w:tc>
          <w:tcPr>
            <w:tcW w:w="2461" w:type="pct"/>
            <w:tcBorders>
              <w:top w:val="nil"/>
              <w:left w:val="single" w:sz="4" w:space="0" w:color="000000"/>
              <w:bottom w:val="single" w:sz="4" w:space="0" w:color="auto"/>
              <w:right w:val="nil"/>
            </w:tcBorders>
            <w:vAlign w:val="center"/>
            <w:hideMark/>
          </w:tcPr>
          <w:p w:rsidR="00C832CD" w:rsidRPr="00341755" w:rsidRDefault="00C832CD" w:rsidP="00555F96">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2539" w:type="pct"/>
            <w:tcBorders>
              <w:top w:val="nil"/>
              <w:left w:val="single" w:sz="4" w:space="0" w:color="000000"/>
              <w:bottom w:val="single" w:sz="4" w:space="0" w:color="auto"/>
              <w:right w:val="single" w:sz="4" w:space="0" w:color="000000"/>
            </w:tcBorders>
            <w:vAlign w:val="center"/>
          </w:tcPr>
          <w:p w:rsidR="00C832CD" w:rsidRPr="00341755" w:rsidRDefault="00C832CD" w:rsidP="00555F96">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C832CD" w:rsidRPr="00341755" w:rsidTr="00555F96">
        <w:trPr>
          <w:trHeight w:val="266"/>
        </w:trPr>
        <w:tc>
          <w:tcPr>
            <w:tcW w:w="2461" w:type="pct"/>
            <w:tcBorders>
              <w:top w:val="single" w:sz="4" w:space="0" w:color="auto"/>
              <w:left w:val="single" w:sz="4" w:space="0" w:color="000000"/>
              <w:bottom w:val="single" w:sz="4" w:space="0" w:color="000000"/>
              <w:right w:val="nil"/>
            </w:tcBorders>
            <w:vAlign w:val="center"/>
            <w:hideMark/>
          </w:tcPr>
          <w:p w:rsidR="00C832CD" w:rsidRPr="00341755" w:rsidRDefault="00C832CD" w:rsidP="00555F96">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rsidR="00C832CD" w:rsidRPr="00341755" w:rsidRDefault="00C832CD" w:rsidP="00555F96">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C832CD" w:rsidRDefault="00C832CD" w:rsidP="00C92286">
      <w:pPr>
        <w:spacing w:after="0" w:line="240" w:lineRule="auto"/>
        <w:ind w:left="2880"/>
        <w:jc w:val="right"/>
        <w:rPr>
          <w:rFonts w:ascii="Times New Roman" w:eastAsia="Times New Roman" w:hAnsi="Times New Roman" w:cs="Times New Roman"/>
          <w:sz w:val="20"/>
          <w:szCs w:val="20"/>
          <w:lang w:val="lv-LV" w:eastAsia="ar-SA"/>
        </w:rPr>
      </w:pPr>
    </w:p>
    <w:p w:rsidR="00C832CD" w:rsidRDefault="00C832CD" w:rsidP="00C92286">
      <w:pPr>
        <w:spacing w:after="0" w:line="240" w:lineRule="auto"/>
        <w:ind w:left="2880"/>
        <w:jc w:val="right"/>
        <w:rPr>
          <w:rFonts w:ascii="Times New Roman" w:eastAsia="Times New Roman" w:hAnsi="Times New Roman" w:cs="Times New Roman"/>
          <w:sz w:val="20"/>
          <w:szCs w:val="20"/>
          <w:lang w:val="lv-LV" w:eastAsia="ar-SA"/>
        </w:rPr>
      </w:pPr>
    </w:p>
    <w:p w:rsidR="00C832CD" w:rsidRDefault="00C832CD" w:rsidP="00C92286">
      <w:pPr>
        <w:spacing w:after="0" w:line="240" w:lineRule="auto"/>
        <w:ind w:left="2880"/>
        <w:jc w:val="right"/>
        <w:rPr>
          <w:rFonts w:ascii="Times New Roman" w:eastAsia="Times New Roman" w:hAnsi="Times New Roman" w:cs="Times New Roman"/>
          <w:sz w:val="20"/>
          <w:szCs w:val="20"/>
          <w:lang w:val="lv-LV" w:eastAsia="ar-SA"/>
        </w:rPr>
      </w:pPr>
    </w:p>
    <w:p w:rsidR="00C832CD" w:rsidRDefault="00C832CD" w:rsidP="00C92286">
      <w:pPr>
        <w:spacing w:after="0" w:line="240" w:lineRule="auto"/>
        <w:ind w:left="2880"/>
        <w:jc w:val="right"/>
        <w:rPr>
          <w:rFonts w:ascii="Times New Roman" w:eastAsia="Times New Roman" w:hAnsi="Times New Roman" w:cs="Times New Roman"/>
          <w:sz w:val="20"/>
          <w:szCs w:val="20"/>
          <w:lang w:val="lv-LV" w:eastAsia="ar-SA"/>
        </w:rPr>
      </w:pPr>
    </w:p>
    <w:p w:rsidR="00C832CD" w:rsidRDefault="00C832CD" w:rsidP="00C92286">
      <w:pPr>
        <w:spacing w:after="0" w:line="240" w:lineRule="auto"/>
        <w:ind w:left="2880"/>
        <w:jc w:val="right"/>
        <w:rPr>
          <w:rFonts w:ascii="Times New Roman" w:eastAsia="Times New Roman" w:hAnsi="Times New Roman" w:cs="Times New Roman"/>
          <w:sz w:val="20"/>
          <w:szCs w:val="20"/>
          <w:lang w:val="lv-LV" w:eastAsia="ar-SA"/>
        </w:rPr>
      </w:pPr>
    </w:p>
    <w:p w:rsidR="002A109A" w:rsidRDefault="002A109A" w:rsidP="00C92286">
      <w:pPr>
        <w:spacing w:after="0" w:line="240" w:lineRule="auto"/>
        <w:ind w:left="2880"/>
        <w:jc w:val="right"/>
        <w:rPr>
          <w:rFonts w:ascii="Times New Roman" w:eastAsia="Times New Roman" w:hAnsi="Times New Roman" w:cs="Times New Roman"/>
          <w:b/>
          <w:sz w:val="20"/>
          <w:szCs w:val="24"/>
          <w:lang w:val="lv-LV" w:eastAsia="ar-SA"/>
        </w:rPr>
      </w:pPr>
    </w:p>
    <w:p w:rsidR="00C92286" w:rsidRPr="00341755" w:rsidRDefault="00341755" w:rsidP="00C92286">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b/>
          <w:sz w:val="20"/>
          <w:szCs w:val="24"/>
          <w:lang w:val="lv-LV" w:eastAsia="ar-SA"/>
        </w:rPr>
        <w:lastRenderedPageBreak/>
        <w:t xml:space="preserve">4.Pielikums </w:t>
      </w:r>
      <w:r w:rsidR="00C92286" w:rsidRPr="00341755">
        <w:rPr>
          <w:rFonts w:ascii="Times New Roman" w:eastAsia="Times New Roman" w:hAnsi="Times New Roman" w:cs="Times New Roman"/>
          <w:sz w:val="20"/>
          <w:szCs w:val="20"/>
          <w:lang w:val="lv-LV" w:eastAsia="ar-SA"/>
        </w:rPr>
        <w:t>iepirkuma</w:t>
      </w:r>
      <w:r w:rsidR="00C92286" w:rsidRPr="00341755">
        <w:rPr>
          <w:rFonts w:ascii="Times New Roman" w:eastAsia="Times New Roman" w:hAnsi="Times New Roman" w:cs="Times New Roman"/>
          <w:b/>
          <w:sz w:val="20"/>
          <w:szCs w:val="20"/>
          <w:lang w:val="lv-LV" w:eastAsia="ar-SA"/>
        </w:rPr>
        <w:t xml:space="preserve"> </w:t>
      </w:r>
      <w:r w:rsidR="00C92286" w:rsidRPr="00341755">
        <w:rPr>
          <w:rFonts w:ascii="Times New Roman" w:eastAsia="Times New Roman" w:hAnsi="Times New Roman" w:cs="Times New Roman"/>
          <w:sz w:val="20"/>
          <w:szCs w:val="20"/>
          <w:lang w:val="lv-LV" w:eastAsia="ar-SA"/>
        </w:rPr>
        <w:t>nolikumam</w:t>
      </w:r>
      <w:r w:rsidR="00C92286" w:rsidRPr="00341755">
        <w:rPr>
          <w:rFonts w:ascii="Times New Roman" w:eastAsia="Times New Roman" w:hAnsi="Times New Roman" w:cs="Times New Roman"/>
          <w:b/>
          <w:sz w:val="20"/>
          <w:szCs w:val="20"/>
          <w:lang w:val="lv-LV" w:eastAsia="ar-SA"/>
        </w:rPr>
        <w:t xml:space="preserve"> </w:t>
      </w:r>
    </w:p>
    <w:p w:rsidR="00F82048" w:rsidRPr="00341755" w:rsidRDefault="00F82048" w:rsidP="00F82048">
      <w:pPr>
        <w:spacing w:after="0" w:line="240" w:lineRule="auto"/>
        <w:ind w:left="2880"/>
        <w:jc w:val="right"/>
        <w:rPr>
          <w:rFonts w:ascii="Times New Roman" w:eastAsia="Calibri" w:hAnsi="Times New Roman" w:cs="Times New Roman"/>
          <w:sz w:val="20"/>
          <w:szCs w:val="20"/>
          <w:lang w:val="lv-LV"/>
        </w:rPr>
      </w:pPr>
      <w:r w:rsidRPr="000777C5">
        <w:rPr>
          <w:rFonts w:ascii="Times New Roman" w:eastAsia="Times New Roman" w:hAnsi="Times New Roman" w:cs="Times New Roman"/>
          <w:sz w:val="20"/>
          <w:szCs w:val="20"/>
          <w:lang w:val="lv-LV" w:eastAsia="ar-SA"/>
        </w:rPr>
        <w:t>“</w:t>
      </w:r>
      <w:r w:rsidRPr="000777C5">
        <w:rPr>
          <w:rFonts w:ascii="Times New Roman" w:hAnsi="Times New Roman" w:cs="Times New Roman"/>
          <w:sz w:val="20"/>
          <w:szCs w:val="20"/>
          <w:lang w:val="lv-LV"/>
        </w:rPr>
        <w:t>Tērpu izgatavošana un piegāde Latviešu kultūras centram</w:t>
      </w:r>
      <w:r w:rsidRPr="000777C5">
        <w:rPr>
          <w:rFonts w:ascii="Times New Roman" w:eastAsia="Times New Roman" w:hAnsi="Times New Roman" w:cs="Times New Roman"/>
          <w:sz w:val="20"/>
          <w:szCs w:val="20"/>
          <w:lang w:val="lv-LV" w:eastAsia="ar-SA"/>
        </w:rPr>
        <w:t>”</w:t>
      </w:r>
      <w:r w:rsidRPr="000777C5">
        <w:rPr>
          <w:rFonts w:ascii="Times New Roman" w:eastAsia="Times New Roman" w:hAnsi="Times New Roman" w:cs="Times New Roman"/>
          <w:bCs/>
          <w:sz w:val="20"/>
          <w:szCs w:val="20"/>
          <w:lang w:val="lv-LV" w:eastAsia="ar-SA"/>
        </w:rPr>
        <w:br/>
        <w:t>Identifikācijas numurs DPD 2016/204</w:t>
      </w:r>
    </w:p>
    <w:p w:rsidR="00341755" w:rsidRPr="00341755" w:rsidRDefault="00341755" w:rsidP="00C92286">
      <w:pPr>
        <w:spacing w:after="0" w:line="240" w:lineRule="auto"/>
        <w:jc w:val="right"/>
        <w:rPr>
          <w:rFonts w:ascii="Times New Roman" w:eastAsia="Calibri" w:hAnsi="Times New Roman" w:cs="Times New Roman"/>
          <w:sz w:val="20"/>
          <w:szCs w:val="20"/>
          <w:lang w:val="lv-LV"/>
        </w:rPr>
      </w:pPr>
    </w:p>
    <w:p w:rsidR="00341755" w:rsidRPr="00341755" w:rsidRDefault="00341755" w:rsidP="00341755">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p>
    <w:p w:rsidR="00341755" w:rsidRPr="00341755" w:rsidRDefault="00341755" w:rsidP="00341755">
      <w:pPr>
        <w:suppressAutoHyphens/>
        <w:spacing w:after="0" w:line="240" w:lineRule="auto"/>
        <w:rPr>
          <w:rFonts w:ascii="Times New Roman" w:eastAsia="Times New Roman" w:hAnsi="Times New Roman" w:cs="Times New Roman"/>
          <w:sz w:val="24"/>
          <w:szCs w:val="24"/>
          <w:lang w:val="lv-LV" w:eastAsia="ar-SA"/>
        </w:rPr>
      </w:pPr>
    </w:p>
    <w:p w:rsidR="00341755" w:rsidRPr="00341755" w:rsidRDefault="00341755" w:rsidP="00341755">
      <w:pPr>
        <w:suppressAutoHyphens/>
        <w:spacing w:after="36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FINANŠU PIEDĀVĀJUMS</w:t>
      </w:r>
      <w:r w:rsidR="00966650">
        <w:rPr>
          <w:rFonts w:ascii="Times New Roman" w:eastAsia="Times New Roman" w:hAnsi="Times New Roman" w:cs="Times New Roman"/>
          <w:b/>
          <w:bCs/>
          <w:sz w:val="23"/>
          <w:szCs w:val="23"/>
          <w:lang w:val="lv-LV" w:eastAsia="ar-SA"/>
        </w:rPr>
        <w:t xml:space="preserve"> ___.daļā “_______________________________”</w:t>
      </w:r>
    </w:p>
    <w:p w:rsidR="00341755" w:rsidRPr="00341755" w:rsidRDefault="00341755" w:rsidP="00341755">
      <w:pPr>
        <w:suppressAutoHyphens/>
        <w:spacing w:before="360" w:after="36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Daugavpilī, 2016.gada ____._________</w:t>
      </w:r>
    </w:p>
    <w:p w:rsidR="00341755" w:rsidRPr="00341755" w:rsidRDefault="00341755" w:rsidP="00341755">
      <w:pPr>
        <w:suppressAutoHyphens/>
        <w:spacing w:before="240" w:after="24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r>
      <w:r w:rsidRPr="00341755">
        <w:rPr>
          <w:rFonts w:ascii="Times New Roman" w:eastAsia="Times New Roman" w:hAnsi="Times New Roman" w:cs="Times New Roman"/>
          <w:color w:val="000000"/>
          <w:sz w:val="23"/>
          <w:szCs w:val="23"/>
          <w:lang w:val="lv-LV" w:eastAsia="ar-SA"/>
        </w:rPr>
        <w:t>Iepazinies ar iepirkuma</w:t>
      </w:r>
      <w:r w:rsidRPr="00341755">
        <w:rPr>
          <w:rFonts w:ascii="Times New Roman" w:eastAsia="Times New Roman" w:hAnsi="Times New Roman" w:cs="Times New Roman"/>
          <w:bCs/>
          <w:color w:val="000000"/>
          <w:sz w:val="23"/>
          <w:szCs w:val="23"/>
          <w:lang w:val="lv-LV" w:eastAsia="ar-SA"/>
        </w:rPr>
        <w:t xml:space="preserve"> </w:t>
      </w:r>
      <w:r w:rsidR="00F82048" w:rsidRPr="000F7E87">
        <w:rPr>
          <w:rFonts w:ascii="Times New Roman" w:hAnsi="Times New Roman" w:cs="Times New Roman"/>
          <w:b/>
          <w:color w:val="000000"/>
          <w:sz w:val="24"/>
          <w:szCs w:val="24"/>
          <w:lang w:val="lv-LV"/>
        </w:rPr>
        <w:t>“</w:t>
      </w:r>
      <w:r w:rsidR="00F82048" w:rsidRPr="000F7E87">
        <w:rPr>
          <w:rFonts w:ascii="Times New Roman" w:hAnsi="Times New Roman" w:cs="Times New Roman"/>
          <w:b/>
          <w:sz w:val="24"/>
          <w:szCs w:val="24"/>
          <w:lang w:val="lv-LV"/>
        </w:rPr>
        <w:t>Tērpu izgatavošana un piegāde Latviešu kultūras centram</w:t>
      </w:r>
      <w:r w:rsidR="00F82048" w:rsidRPr="000F7E87">
        <w:rPr>
          <w:rFonts w:ascii="Times New Roman" w:hAnsi="Times New Roman" w:cs="Times New Roman"/>
          <w:b/>
          <w:color w:val="000000"/>
          <w:sz w:val="24"/>
          <w:szCs w:val="24"/>
          <w:lang w:val="lv-LV"/>
        </w:rPr>
        <w:t>” (identifikācijas Nr. DPD 2016/204)</w:t>
      </w:r>
      <w:r w:rsidRPr="00341755">
        <w:rPr>
          <w:rFonts w:ascii="Times New Roman" w:eastAsia="Times New Roman" w:hAnsi="Times New Roman" w:cs="Times New Roman"/>
          <w:sz w:val="23"/>
          <w:szCs w:val="23"/>
          <w:lang w:val="lv-LV" w:eastAsia="ar-SA"/>
        </w:rPr>
        <w:t xml:space="preserve"> prasībām, </w:t>
      </w:r>
      <w:r w:rsidRPr="00341755">
        <w:rPr>
          <w:rFonts w:ascii="Times New Roman" w:eastAsia="Times New Roman" w:hAnsi="Times New Roman" w:cs="Times New Roman"/>
          <w:i/>
          <w:sz w:val="23"/>
          <w:szCs w:val="23"/>
          <w:lang w:val="lv-LV" w:eastAsia="ar-SA"/>
        </w:rPr>
        <w:t>________ (uzņēmuma nosaukums)</w:t>
      </w:r>
      <w:r w:rsidRPr="00341755">
        <w:rPr>
          <w:rFonts w:ascii="Times New Roman" w:eastAsia="Times New Roman" w:hAnsi="Times New Roman" w:cs="Times New Roman"/>
          <w:sz w:val="23"/>
          <w:szCs w:val="23"/>
          <w:lang w:val="lv-LV" w:eastAsia="ar-SA"/>
        </w:rPr>
        <w:t xml:space="preserve"> piedāvā mēneša</w:t>
      </w:r>
      <w:r w:rsidR="00C92286">
        <w:rPr>
          <w:rFonts w:ascii="Times New Roman" w:eastAsia="Times New Roman" w:hAnsi="Times New Roman" w:cs="Times New Roman"/>
          <w:sz w:val="23"/>
          <w:szCs w:val="23"/>
          <w:lang w:val="lv-LV"/>
        </w:rPr>
        <w:t xml:space="preserve"> laikā piegādāt ______.</w:t>
      </w:r>
      <w:r w:rsidRPr="00341755">
        <w:rPr>
          <w:rFonts w:ascii="Times New Roman" w:eastAsia="Times New Roman" w:hAnsi="Times New Roman" w:cs="Times New Roman"/>
          <w:sz w:val="23"/>
          <w:szCs w:val="23"/>
          <w:lang w:val="lv-LV"/>
        </w:rPr>
        <w:t xml:space="preserve">DAĻAS tehniskajā piedāvājumā minētas </w:t>
      </w:r>
      <w:r w:rsidR="00966650">
        <w:rPr>
          <w:rFonts w:ascii="Times New Roman" w:eastAsia="Times New Roman" w:hAnsi="Times New Roman" w:cs="Times New Roman"/>
          <w:sz w:val="23"/>
          <w:szCs w:val="23"/>
          <w:lang w:val="lv-LV"/>
        </w:rPr>
        <w:t>preces</w:t>
      </w:r>
      <w:r w:rsidRPr="00341755">
        <w:rPr>
          <w:rFonts w:ascii="Times New Roman" w:eastAsia="Times New Roman" w:hAnsi="Times New Roman" w:cs="Times New Roman"/>
          <w:sz w:val="23"/>
          <w:szCs w:val="23"/>
          <w:lang w:val="lv-LV"/>
        </w:rPr>
        <w:t xml:space="preserve"> par šādu kopējo summu</w:t>
      </w:r>
      <w:r w:rsidRPr="00341755">
        <w:rPr>
          <w:rFonts w:ascii="Times New Roman" w:eastAsia="Times New Roman" w:hAnsi="Times New Roman" w:cs="Times New Roman"/>
          <w:sz w:val="23"/>
          <w:szCs w:val="23"/>
          <w:lang w:val="lv-LV" w:eastAsia="ar-SA"/>
        </w:rPr>
        <w:t>:</w:t>
      </w:r>
    </w:p>
    <w:p w:rsidR="00341755" w:rsidRPr="00341755" w:rsidRDefault="00341755" w:rsidP="00341755">
      <w:pPr>
        <w:spacing w:after="0" w:line="240" w:lineRule="auto"/>
        <w:rPr>
          <w:rFonts w:ascii="Times New Roman" w:eastAsia="Times New Roman" w:hAnsi="Times New Roman" w:cs="Times New Roman"/>
          <w:b/>
          <w:sz w:val="23"/>
          <w:szCs w:val="23"/>
          <w:lang w:val="lv-LV" w:eastAsia="ar-SA"/>
        </w:rPr>
      </w:pPr>
      <w:r w:rsidRPr="00341755">
        <w:rPr>
          <w:rFonts w:ascii="Times New Roman" w:eastAsia="Times New Roman" w:hAnsi="Times New Roman" w:cs="Times New Roman"/>
          <w:sz w:val="23"/>
          <w:szCs w:val="23"/>
          <w:lang w:val="lv-LV" w:eastAsia="ar-SA"/>
        </w:rPr>
        <w:tab/>
      </w:r>
      <w:r w:rsidRPr="00341755">
        <w:rPr>
          <w:rFonts w:ascii="Times New Roman" w:eastAsia="Times New Roman" w:hAnsi="Times New Roman" w:cs="Times New Roman"/>
          <w:b/>
          <w:sz w:val="23"/>
          <w:szCs w:val="23"/>
          <w:lang w:val="lv-LV" w:eastAsia="ar-SA"/>
        </w:rPr>
        <w:t>EUR _______</w:t>
      </w:r>
      <w:r w:rsidR="00C92286">
        <w:rPr>
          <w:rFonts w:ascii="Times New Roman" w:eastAsia="Times New Roman" w:hAnsi="Times New Roman" w:cs="Times New Roman"/>
          <w:b/>
          <w:sz w:val="23"/>
          <w:szCs w:val="23"/>
          <w:lang w:val="lv-LV" w:eastAsia="ar-SA"/>
        </w:rPr>
        <w:t xml:space="preserve"> (cipariem) ____________ </w:t>
      </w:r>
      <w:r w:rsidRPr="00341755">
        <w:rPr>
          <w:rFonts w:ascii="Times New Roman" w:eastAsia="Times New Roman" w:hAnsi="Times New Roman" w:cs="Times New Roman"/>
          <w:b/>
          <w:sz w:val="23"/>
          <w:szCs w:val="23"/>
          <w:lang w:val="lv-LV" w:eastAsia="ar-SA"/>
        </w:rPr>
        <w:t>(vārdiem) bez PVN;</w:t>
      </w:r>
    </w:p>
    <w:p w:rsidR="00341755" w:rsidRPr="00341755" w:rsidRDefault="00341755" w:rsidP="00341755">
      <w:pPr>
        <w:spacing w:after="0" w:line="240" w:lineRule="auto"/>
        <w:rPr>
          <w:rFonts w:ascii="Times New Roman" w:eastAsia="Times New Roman" w:hAnsi="Times New Roman" w:cs="Times New Roman"/>
          <w:b/>
          <w:sz w:val="23"/>
          <w:szCs w:val="23"/>
          <w:lang w:val="lv-LV" w:eastAsia="ar-SA"/>
        </w:rPr>
      </w:pPr>
    </w:p>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
          <w:sz w:val="23"/>
          <w:szCs w:val="23"/>
          <w:lang w:val="lv-LV" w:eastAsia="ar-SA"/>
        </w:rPr>
        <w:tab/>
      </w:r>
      <w:r w:rsidRPr="00341755">
        <w:rPr>
          <w:rFonts w:ascii="Times New Roman" w:eastAsia="Times New Roman" w:hAnsi="Times New Roman" w:cs="Times New Roman"/>
          <w:sz w:val="23"/>
          <w:szCs w:val="23"/>
          <w:lang w:val="lv-LV" w:eastAsia="ar-SA"/>
        </w:rPr>
        <w:t>PVN _______</w:t>
      </w:r>
      <w:r w:rsidR="00415A63">
        <w:rPr>
          <w:rFonts w:ascii="Times New Roman" w:eastAsia="Times New Roman" w:hAnsi="Times New Roman" w:cs="Times New Roman"/>
          <w:sz w:val="23"/>
          <w:szCs w:val="23"/>
          <w:lang w:val="lv-LV" w:eastAsia="ar-SA"/>
        </w:rPr>
        <w:t>%</w:t>
      </w:r>
      <w:r w:rsidRPr="00341755">
        <w:rPr>
          <w:rFonts w:ascii="Times New Roman" w:eastAsia="Times New Roman" w:hAnsi="Times New Roman" w:cs="Times New Roman"/>
          <w:sz w:val="23"/>
          <w:szCs w:val="23"/>
          <w:lang w:val="lv-LV" w:eastAsia="ar-SA"/>
        </w:rPr>
        <w:t xml:space="preserve"> </w:t>
      </w:r>
      <w:r w:rsidR="00C92286">
        <w:rPr>
          <w:rFonts w:ascii="Times New Roman" w:eastAsia="Times New Roman" w:hAnsi="Times New Roman" w:cs="Times New Roman"/>
          <w:sz w:val="23"/>
          <w:szCs w:val="23"/>
          <w:lang w:val="lv-LV" w:eastAsia="ar-SA"/>
        </w:rPr>
        <w:t xml:space="preserve">(cipariem) ____________ </w:t>
      </w:r>
      <w:r w:rsidRPr="00341755">
        <w:rPr>
          <w:rFonts w:ascii="Times New Roman" w:eastAsia="Times New Roman" w:hAnsi="Times New Roman" w:cs="Times New Roman"/>
          <w:sz w:val="23"/>
          <w:szCs w:val="23"/>
          <w:lang w:val="lv-LV" w:eastAsia="ar-SA"/>
        </w:rPr>
        <w:t>(vārdiem);</w:t>
      </w:r>
    </w:p>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p>
    <w:p w:rsidR="00341755" w:rsidRPr="00341755" w:rsidRDefault="00341755" w:rsidP="00341755">
      <w:pPr>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t>EUR _______</w:t>
      </w:r>
      <w:r w:rsidR="00415A63">
        <w:rPr>
          <w:rFonts w:ascii="Times New Roman" w:eastAsia="Times New Roman" w:hAnsi="Times New Roman" w:cs="Times New Roman"/>
          <w:sz w:val="23"/>
          <w:szCs w:val="23"/>
          <w:lang w:val="lv-LV" w:eastAsia="ar-SA"/>
        </w:rPr>
        <w:t xml:space="preserve"> (cipariem) ___________ </w:t>
      </w:r>
      <w:r w:rsidRPr="00341755">
        <w:rPr>
          <w:rFonts w:ascii="Times New Roman" w:eastAsia="Times New Roman" w:hAnsi="Times New Roman" w:cs="Times New Roman"/>
          <w:sz w:val="23"/>
          <w:szCs w:val="23"/>
          <w:lang w:val="lv-LV" w:eastAsia="ar-SA"/>
        </w:rPr>
        <w:t>(vārdiem) ar PVN.</w:t>
      </w:r>
    </w:p>
    <w:p w:rsidR="00341755" w:rsidRPr="00341755" w:rsidRDefault="00341755" w:rsidP="00341755">
      <w:pPr>
        <w:spacing w:after="0" w:line="240" w:lineRule="auto"/>
        <w:rPr>
          <w:rFonts w:ascii="Times New Roman" w:eastAsia="Times New Roman" w:hAnsi="Times New Roman" w:cs="Times New Roman"/>
          <w:b/>
          <w:bCs/>
          <w:caps/>
          <w:sz w:val="23"/>
          <w:szCs w:val="23"/>
          <w:lang w:val="lv-LV"/>
        </w:rPr>
      </w:pPr>
    </w:p>
    <w:tbl>
      <w:tblPr>
        <w:tblpPr w:leftFromText="180" w:rightFromText="180" w:vertAnchor="text" w:horzAnchor="margin" w:tblpXSpec="center" w:tblpY="129"/>
        <w:tblW w:w="5000" w:type="pct"/>
        <w:tblLook w:val="04A0" w:firstRow="1" w:lastRow="0" w:firstColumn="1" w:lastColumn="0" w:noHBand="0" w:noVBand="1"/>
      </w:tblPr>
      <w:tblGrid>
        <w:gridCol w:w="4602"/>
        <w:gridCol w:w="4748"/>
      </w:tblGrid>
      <w:tr w:rsidR="00341755" w:rsidRPr="00341755" w:rsidTr="00341755">
        <w:trPr>
          <w:trHeight w:val="270"/>
        </w:trPr>
        <w:tc>
          <w:tcPr>
            <w:tcW w:w="2461" w:type="pct"/>
            <w:tcBorders>
              <w:top w:val="single" w:sz="4" w:space="0" w:color="000000"/>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75"/>
        </w:trPr>
        <w:tc>
          <w:tcPr>
            <w:tcW w:w="2461" w:type="pct"/>
            <w:tcBorders>
              <w:top w:val="nil"/>
              <w:left w:val="single" w:sz="4" w:space="0" w:color="000000"/>
              <w:bottom w:val="single" w:sz="4" w:space="0" w:color="auto"/>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Paraksts</w:t>
            </w:r>
          </w:p>
        </w:tc>
        <w:tc>
          <w:tcPr>
            <w:tcW w:w="2539" w:type="pct"/>
            <w:tcBorders>
              <w:top w:val="nil"/>
              <w:left w:val="single" w:sz="4" w:space="0" w:color="000000"/>
              <w:bottom w:val="single" w:sz="4" w:space="0" w:color="auto"/>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r w:rsidR="00341755" w:rsidRPr="00341755" w:rsidTr="00341755">
        <w:trPr>
          <w:trHeight w:val="266"/>
        </w:trPr>
        <w:tc>
          <w:tcPr>
            <w:tcW w:w="2461" w:type="pct"/>
            <w:tcBorders>
              <w:top w:val="single" w:sz="4" w:space="0" w:color="auto"/>
              <w:left w:val="single" w:sz="4" w:space="0" w:color="000000"/>
              <w:bottom w:val="single" w:sz="4" w:space="0" w:color="000000"/>
              <w:right w:val="nil"/>
            </w:tcBorders>
            <w:vAlign w:val="center"/>
            <w:hideMark/>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rsidR="00341755" w:rsidRPr="00341755" w:rsidRDefault="00341755" w:rsidP="00341755">
            <w:pPr>
              <w:keepLines/>
              <w:widowControl w:val="0"/>
              <w:suppressAutoHyphens/>
              <w:spacing w:after="0" w:line="240" w:lineRule="auto"/>
              <w:ind w:left="425"/>
              <w:rPr>
                <w:rFonts w:ascii="Times New Roman" w:eastAsia="Times New Roman" w:hAnsi="Times New Roman" w:cs="Times New Roman"/>
                <w:sz w:val="23"/>
                <w:szCs w:val="23"/>
                <w:lang w:val="lv-LV" w:eastAsia="ar-SA"/>
              </w:rPr>
            </w:pPr>
          </w:p>
        </w:tc>
      </w:tr>
    </w:tbl>
    <w:p w:rsidR="00341755" w:rsidRPr="00341755" w:rsidRDefault="00341755" w:rsidP="00341755">
      <w:pPr>
        <w:spacing w:after="0" w:line="240" w:lineRule="auto"/>
        <w:rPr>
          <w:rFonts w:ascii="Times New Roman" w:eastAsia="Times New Roman" w:hAnsi="Times New Roman" w:cs="Times New Roman"/>
          <w:b/>
          <w:bCs/>
          <w:caps/>
          <w:sz w:val="20"/>
          <w:szCs w:val="20"/>
          <w:lang w:val="lv-LV"/>
        </w:rPr>
      </w:pPr>
      <w:r w:rsidRPr="00341755">
        <w:rPr>
          <w:rFonts w:ascii="Times New Roman" w:eastAsia="Times New Roman" w:hAnsi="Times New Roman" w:cs="Times New Roman"/>
          <w:caps/>
          <w:sz w:val="20"/>
          <w:szCs w:val="20"/>
          <w:lang w:val="lv-LV" w:eastAsia="ar-SA"/>
        </w:rPr>
        <w:br w:type="page"/>
      </w:r>
    </w:p>
    <w:p w:rsidR="00C92286" w:rsidRPr="00341755" w:rsidRDefault="00341755" w:rsidP="00C92286">
      <w:pPr>
        <w:spacing w:after="0" w:line="240" w:lineRule="auto"/>
        <w:ind w:left="2880"/>
        <w:jc w:val="right"/>
        <w:rPr>
          <w:rFonts w:ascii="Times New Roman" w:eastAsia="Times New Roman" w:hAnsi="Times New Roman" w:cs="Times New Roman"/>
          <w:b/>
          <w:sz w:val="20"/>
          <w:szCs w:val="20"/>
          <w:lang w:val="lv-LV" w:eastAsia="ar-SA"/>
        </w:rPr>
      </w:pPr>
      <w:r w:rsidRPr="00341755">
        <w:rPr>
          <w:rFonts w:ascii="Times New Roman" w:eastAsia="Times New Roman" w:hAnsi="Times New Roman" w:cs="Times New Roman"/>
          <w:b/>
          <w:sz w:val="20"/>
          <w:szCs w:val="24"/>
          <w:lang w:val="lv-LV" w:eastAsia="ar-SA"/>
        </w:rPr>
        <w:lastRenderedPageBreak/>
        <w:t xml:space="preserve">5.Pielikums </w:t>
      </w:r>
      <w:r w:rsidR="00C92286" w:rsidRPr="00341755">
        <w:rPr>
          <w:rFonts w:ascii="Times New Roman" w:eastAsia="Times New Roman" w:hAnsi="Times New Roman" w:cs="Times New Roman"/>
          <w:sz w:val="20"/>
          <w:szCs w:val="20"/>
          <w:lang w:val="lv-LV" w:eastAsia="ar-SA"/>
        </w:rPr>
        <w:t>iepirkuma</w:t>
      </w:r>
      <w:r w:rsidR="00C92286" w:rsidRPr="00341755">
        <w:rPr>
          <w:rFonts w:ascii="Times New Roman" w:eastAsia="Times New Roman" w:hAnsi="Times New Roman" w:cs="Times New Roman"/>
          <w:b/>
          <w:sz w:val="20"/>
          <w:szCs w:val="20"/>
          <w:lang w:val="lv-LV" w:eastAsia="ar-SA"/>
        </w:rPr>
        <w:t xml:space="preserve"> </w:t>
      </w:r>
      <w:r w:rsidR="00C92286" w:rsidRPr="00341755">
        <w:rPr>
          <w:rFonts w:ascii="Times New Roman" w:eastAsia="Times New Roman" w:hAnsi="Times New Roman" w:cs="Times New Roman"/>
          <w:sz w:val="20"/>
          <w:szCs w:val="20"/>
          <w:lang w:val="lv-LV" w:eastAsia="ar-SA"/>
        </w:rPr>
        <w:t>nolikumam</w:t>
      </w:r>
      <w:r w:rsidR="00C92286" w:rsidRPr="00341755">
        <w:rPr>
          <w:rFonts w:ascii="Times New Roman" w:eastAsia="Times New Roman" w:hAnsi="Times New Roman" w:cs="Times New Roman"/>
          <w:b/>
          <w:sz w:val="20"/>
          <w:szCs w:val="20"/>
          <w:lang w:val="lv-LV" w:eastAsia="ar-SA"/>
        </w:rPr>
        <w:t xml:space="preserve"> </w:t>
      </w:r>
    </w:p>
    <w:p w:rsidR="00341755" w:rsidRPr="00341755" w:rsidRDefault="006012EB" w:rsidP="00C92286">
      <w:pPr>
        <w:spacing w:after="0" w:line="240" w:lineRule="auto"/>
        <w:ind w:left="2880"/>
        <w:jc w:val="right"/>
        <w:rPr>
          <w:rFonts w:ascii="Times New Roman" w:eastAsia="Calibri" w:hAnsi="Times New Roman" w:cs="Times New Roman"/>
          <w:sz w:val="20"/>
          <w:szCs w:val="20"/>
          <w:lang w:val="lv-LV"/>
        </w:rPr>
      </w:pPr>
      <w:r w:rsidRPr="000777C5">
        <w:rPr>
          <w:rFonts w:ascii="Times New Roman" w:eastAsia="Times New Roman" w:hAnsi="Times New Roman" w:cs="Times New Roman"/>
          <w:sz w:val="20"/>
          <w:szCs w:val="20"/>
          <w:lang w:val="lv-LV" w:eastAsia="ar-SA"/>
        </w:rPr>
        <w:t>“</w:t>
      </w:r>
      <w:r w:rsidRPr="000777C5">
        <w:rPr>
          <w:rFonts w:ascii="Times New Roman" w:hAnsi="Times New Roman" w:cs="Times New Roman"/>
          <w:sz w:val="20"/>
          <w:szCs w:val="20"/>
          <w:lang w:val="lv-LV"/>
        </w:rPr>
        <w:t>Tērpu izgatavošana un piegāde Latviešu kultūras centram</w:t>
      </w:r>
      <w:r w:rsidRPr="000777C5">
        <w:rPr>
          <w:rFonts w:ascii="Times New Roman" w:eastAsia="Times New Roman" w:hAnsi="Times New Roman" w:cs="Times New Roman"/>
          <w:sz w:val="20"/>
          <w:szCs w:val="20"/>
          <w:lang w:val="lv-LV" w:eastAsia="ar-SA"/>
        </w:rPr>
        <w:t>”</w:t>
      </w:r>
      <w:r w:rsidRPr="000777C5">
        <w:rPr>
          <w:rFonts w:ascii="Times New Roman" w:eastAsia="Times New Roman" w:hAnsi="Times New Roman" w:cs="Times New Roman"/>
          <w:bCs/>
          <w:sz w:val="20"/>
          <w:szCs w:val="20"/>
          <w:lang w:val="lv-LV" w:eastAsia="ar-SA"/>
        </w:rPr>
        <w:br/>
        <w:t>Identifikācijas numurs DPD 2016/204</w:t>
      </w:r>
    </w:p>
    <w:p w:rsidR="00341755" w:rsidRPr="00341755" w:rsidRDefault="00341755" w:rsidP="00341755">
      <w:pPr>
        <w:suppressAutoHyphens/>
        <w:spacing w:after="0" w:line="240" w:lineRule="auto"/>
        <w:jc w:val="center"/>
        <w:rPr>
          <w:rFonts w:ascii="Times New Roman" w:eastAsia="Times New Roman" w:hAnsi="Times New Roman" w:cs="Times New Roman"/>
          <w:sz w:val="24"/>
          <w:szCs w:val="24"/>
          <w:lang w:val="lv-LV" w:eastAsia="ar-SA"/>
        </w:rPr>
      </w:pPr>
    </w:p>
    <w:p w:rsidR="006012EB" w:rsidRPr="006012EB" w:rsidRDefault="006012EB" w:rsidP="006012EB">
      <w:pPr>
        <w:jc w:val="right"/>
        <w:rPr>
          <w:rFonts w:ascii="Times New Roman" w:hAnsi="Times New Roman" w:cs="Times New Roman"/>
          <w:bCs/>
          <w:i/>
        </w:rPr>
      </w:pPr>
      <w:r w:rsidRPr="006012EB">
        <w:rPr>
          <w:rFonts w:ascii="Times New Roman" w:hAnsi="Times New Roman" w:cs="Times New Roman"/>
          <w:bCs/>
          <w:i/>
        </w:rPr>
        <w:t>Līguma projekts</w:t>
      </w:r>
    </w:p>
    <w:p w:rsidR="002F2B64" w:rsidRDefault="002F2B64" w:rsidP="002F2B64">
      <w:pPr>
        <w:jc w:val="center"/>
        <w:rPr>
          <w:rFonts w:ascii="Times New Roman" w:hAnsi="Times New Roman" w:cs="Times New Roman"/>
          <w:b/>
          <w:bCs/>
          <w:sz w:val="24"/>
          <w:szCs w:val="24"/>
        </w:rPr>
      </w:pPr>
      <w:r>
        <w:rPr>
          <w:rFonts w:ascii="Times New Roman" w:hAnsi="Times New Roman" w:cs="Times New Roman"/>
          <w:b/>
          <w:bCs/>
          <w:sz w:val="24"/>
          <w:szCs w:val="24"/>
        </w:rPr>
        <w:t>PIEGĀDES LĪGUMS</w:t>
      </w:r>
    </w:p>
    <w:p w:rsidR="006012EB" w:rsidRPr="002F2B64" w:rsidRDefault="006012EB" w:rsidP="002F2B64">
      <w:pPr>
        <w:rPr>
          <w:rFonts w:ascii="Times New Roman" w:hAnsi="Times New Roman" w:cs="Times New Roman"/>
          <w:b/>
          <w:bCs/>
          <w:sz w:val="24"/>
          <w:szCs w:val="24"/>
        </w:rPr>
      </w:pPr>
      <w:r w:rsidRPr="006012EB">
        <w:rPr>
          <w:rFonts w:ascii="Times New Roman" w:hAnsi="Times New Roman" w:cs="Times New Roman"/>
          <w:bCs/>
          <w:sz w:val="24"/>
          <w:szCs w:val="24"/>
        </w:rPr>
        <w:t>Daugavpilī, 2016.gada _____.</w:t>
      </w:r>
      <w:r w:rsidR="00966650">
        <w:rPr>
          <w:rFonts w:ascii="Times New Roman" w:hAnsi="Times New Roman" w:cs="Times New Roman"/>
          <w:bCs/>
          <w:sz w:val="24"/>
          <w:szCs w:val="24"/>
        </w:rPr>
        <w:t>________________</w:t>
      </w:r>
    </w:p>
    <w:p w:rsidR="006012EB" w:rsidRPr="006012EB" w:rsidRDefault="00966650" w:rsidP="006012EB">
      <w:pPr>
        <w:spacing w:after="60"/>
        <w:ind w:firstLine="709"/>
        <w:jc w:val="both"/>
        <w:rPr>
          <w:rFonts w:ascii="Times New Roman" w:hAnsi="Times New Roman" w:cs="Times New Roman"/>
          <w:sz w:val="24"/>
          <w:szCs w:val="24"/>
        </w:rPr>
      </w:pPr>
      <w:r w:rsidRPr="008421B3">
        <w:rPr>
          <w:rFonts w:ascii="Times New Roman" w:hAnsi="Times New Roman" w:cs="Times New Roman"/>
          <w:b/>
          <w:sz w:val="24"/>
          <w:szCs w:val="24"/>
        </w:rPr>
        <w:t xml:space="preserve">Latviešu kultūras centrs, </w:t>
      </w:r>
      <w:r w:rsidRPr="008421B3">
        <w:rPr>
          <w:rFonts w:ascii="Times New Roman" w:hAnsi="Times New Roman" w:cs="Times New Roman"/>
          <w:sz w:val="24"/>
          <w:szCs w:val="24"/>
        </w:rPr>
        <w:t>reģ.Nr. 90000077556, juridiskā adrese: Rīgas iela 22a, Daugavpils, LV-5401</w:t>
      </w:r>
      <w:r>
        <w:rPr>
          <w:rFonts w:ascii="Times New Roman" w:hAnsi="Times New Roman" w:cs="Times New Roman"/>
          <w:sz w:val="24"/>
          <w:szCs w:val="24"/>
        </w:rPr>
        <w:t>, Latvijas Republika, vadītājas Regīnas Osmanes</w:t>
      </w:r>
      <w:r w:rsidR="006012EB" w:rsidRPr="006012EB">
        <w:rPr>
          <w:rFonts w:ascii="Times New Roman" w:hAnsi="Times New Roman" w:cs="Times New Roman"/>
          <w:sz w:val="24"/>
          <w:szCs w:val="24"/>
        </w:rPr>
        <w:t xml:space="preserve"> personā, kur</w:t>
      </w:r>
      <w:r>
        <w:rPr>
          <w:rFonts w:ascii="Times New Roman" w:hAnsi="Times New Roman" w:cs="Times New Roman"/>
          <w:sz w:val="24"/>
          <w:szCs w:val="24"/>
        </w:rPr>
        <w:t>a</w:t>
      </w:r>
      <w:r w:rsidR="006012EB" w:rsidRPr="006012EB">
        <w:rPr>
          <w:rFonts w:ascii="Times New Roman" w:hAnsi="Times New Roman" w:cs="Times New Roman"/>
          <w:sz w:val="24"/>
          <w:szCs w:val="24"/>
        </w:rPr>
        <w:t xml:space="preserve"> rīkojas uz iestādes Nolikuma pamata (turpmāk – Pasūtītājs), no vienas puses, un </w:t>
      </w:r>
    </w:p>
    <w:p w:rsidR="006012EB" w:rsidRPr="006012EB" w:rsidRDefault="006012EB" w:rsidP="006012EB">
      <w:pPr>
        <w:spacing w:after="60"/>
        <w:ind w:firstLine="709"/>
        <w:jc w:val="both"/>
        <w:rPr>
          <w:rFonts w:ascii="Times New Roman" w:hAnsi="Times New Roman" w:cs="Times New Roman"/>
          <w:sz w:val="24"/>
          <w:szCs w:val="24"/>
        </w:rPr>
      </w:pPr>
      <w:r w:rsidRPr="006012EB">
        <w:rPr>
          <w:rFonts w:ascii="Times New Roman" w:hAnsi="Times New Roman" w:cs="Times New Roman"/>
          <w:sz w:val="24"/>
          <w:szCs w:val="24"/>
        </w:rPr>
        <w:t xml:space="preserve">________, reģistrācijas numurs </w:t>
      </w:r>
      <w:r w:rsidRPr="006012EB">
        <w:rPr>
          <w:rFonts w:ascii="Times New Roman" w:hAnsi="Times New Roman" w:cs="Times New Roman"/>
          <w:bCs/>
          <w:sz w:val="24"/>
          <w:szCs w:val="24"/>
        </w:rPr>
        <w:t>______</w:t>
      </w:r>
      <w:r w:rsidRPr="006012EB">
        <w:rPr>
          <w:rFonts w:ascii="Times New Roman" w:hAnsi="Times New Roman" w:cs="Times New Roman"/>
          <w:sz w:val="24"/>
          <w:szCs w:val="24"/>
        </w:rPr>
        <w:t xml:space="preserve">, juridiskā 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rsidR="006012EB" w:rsidRPr="006012EB" w:rsidRDefault="006012EB" w:rsidP="006012EB">
      <w:pPr>
        <w:spacing w:after="60"/>
        <w:ind w:firstLine="502"/>
        <w:jc w:val="both"/>
        <w:rPr>
          <w:rFonts w:ascii="Times New Roman" w:hAnsi="Times New Roman" w:cs="Times New Roman"/>
          <w:sz w:val="24"/>
          <w:szCs w:val="24"/>
        </w:rPr>
      </w:pPr>
      <w:r w:rsidRPr="006012EB">
        <w:rPr>
          <w:rFonts w:ascii="Times New Roman" w:hAnsi="Times New Roman" w:cs="Times New Roman"/>
          <w:sz w:val="24"/>
          <w:szCs w:val="24"/>
        </w:rPr>
        <w:t xml:space="preserve">ņemot vērā Daugavpils pilsētas domes Iepirkumu komisijas 2016.gada ___.__________ lēmumu iepirkumā </w:t>
      </w:r>
      <w:r w:rsidRPr="00745CC3">
        <w:rPr>
          <w:rFonts w:ascii="Times New Roman" w:hAnsi="Times New Roman" w:cs="Times New Roman"/>
          <w:sz w:val="24"/>
          <w:szCs w:val="24"/>
        </w:rPr>
        <w:t>„</w:t>
      </w:r>
      <w:r w:rsidR="00745CC3" w:rsidRPr="00745CC3">
        <w:rPr>
          <w:rFonts w:ascii="Times New Roman" w:hAnsi="Times New Roman" w:cs="Times New Roman"/>
          <w:sz w:val="24"/>
          <w:szCs w:val="24"/>
          <w:lang w:val="lv-LV"/>
        </w:rPr>
        <w:t>Tērpu izgatavošana un piegāde Latviešu kultūras centram</w:t>
      </w:r>
      <w:r w:rsidRPr="00745CC3">
        <w:rPr>
          <w:rFonts w:ascii="Times New Roman" w:hAnsi="Times New Roman" w:cs="Times New Roman"/>
          <w:sz w:val="24"/>
          <w:szCs w:val="24"/>
        </w:rPr>
        <w:t>”</w:t>
      </w:r>
      <w:r w:rsidRPr="006012EB">
        <w:rPr>
          <w:rFonts w:ascii="Times New Roman" w:hAnsi="Times New Roman" w:cs="Times New Roman"/>
          <w:sz w:val="24"/>
          <w:szCs w:val="24"/>
        </w:rPr>
        <w:t xml:space="preserve">, </w:t>
      </w:r>
      <w:r w:rsidR="00745CC3">
        <w:rPr>
          <w:rFonts w:ascii="Times New Roman" w:hAnsi="Times New Roman" w:cs="Times New Roman"/>
          <w:sz w:val="24"/>
          <w:szCs w:val="24"/>
        </w:rPr>
        <w:t xml:space="preserve">identifikācijas numurs </w:t>
      </w:r>
      <w:r w:rsidRPr="006012EB">
        <w:rPr>
          <w:rFonts w:ascii="Times New Roman" w:hAnsi="Times New Roman" w:cs="Times New Roman"/>
          <w:sz w:val="24"/>
          <w:szCs w:val="24"/>
        </w:rPr>
        <w:t>DPD 2016/</w:t>
      </w:r>
      <w:r w:rsidR="00745CC3">
        <w:rPr>
          <w:rFonts w:ascii="Times New Roman" w:hAnsi="Times New Roman" w:cs="Times New Roman"/>
          <w:sz w:val="24"/>
          <w:szCs w:val="24"/>
        </w:rPr>
        <w:t>204</w:t>
      </w:r>
      <w:r w:rsidRPr="006012EB">
        <w:rPr>
          <w:rFonts w:ascii="Times New Roman" w:hAnsi="Times New Roman" w:cs="Times New Roman"/>
          <w:sz w:val="24"/>
          <w:szCs w:val="24"/>
        </w:rPr>
        <w:t>,  noslēdza šāda satura līgumu:</w:t>
      </w:r>
    </w:p>
    <w:p w:rsidR="006012EB" w:rsidRPr="006012EB" w:rsidRDefault="006012EB" w:rsidP="006012EB">
      <w:pPr>
        <w:ind w:firstLine="426"/>
        <w:jc w:val="both"/>
        <w:rPr>
          <w:rFonts w:ascii="Times New Roman" w:hAnsi="Times New Roman" w:cs="Times New Roman"/>
          <w:sz w:val="24"/>
          <w:szCs w:val="24"/>
        </w:rPr>
      </w:pPr>
    </w:p>
    <w:p w:rsidR="006012EB" w:rsidRPr="006012EB" w:rsidRDefault="006012EB" w:rsidP="006012EB">
      <w:pPr>
        <w:pStyle w:val="Heading2"/>
        <w:suppressAutoHyphens w:val="0"/>
        <w:ind w:left="-142"/>
        <w:jc w:val="center"/>
        <w:rPr>
          <w:caps/>
        </w:rPr>
      </w:pPr>
      <w:r w:rsidRPr="006012EB">
        <w:t>I. Līguma priekšmets</w:t>
      </w:r>
    </w:p>
    <w:p w:rsidR="006012EB" w:rsidRPr="006012EB" w:rsidRDefault="006012EB" w:rsidP="006012EB">
      <w:pPr>
        <w:rPr>
          <w:rFonts w:ascii="Times New Roman" w:hAnsi="Times New Roman" w:cs="Times New Roman"/>
          <w:caps/>
          <w:sz w:val="24"/>
          <w:szCs w:val="24"/>
        </w:rPr>
      </w:pPr>
    </w:p>
    <w:p w:rsidR="006012EB" w:rsidRPr="000E017B" w:rsidRDefault="006012EB" w:rsidP="006012EB">
      <w:pPr>
        <w:numPr>
          <w:ilvl w:val="0"/>
          <w:numId w:val="20"/>
        </w:numPr>
        <w:tabs>
          <w:tab w:val="num" w:pos="426"/>
        </w:tabs>
        <w:spacing w:after="60" w:line="240" w:lineRule="auto"/>
        <w:jc w:val="both"/>
        <w:rPr>
          <w:rFonts w:ascii="Times New Roman" w:hAnsi="Times New Roman" w:cs="Times New Roman"/>
          <w:sz w:val="24"/>
          <w:szCs w:val="24"/>
        </w:rPr>
      </w:pPr>
      <w:r w:rsidRPr="000E017B">
        <w:rPr>
          <w:rFonts w:ascii="Times New Roman" w:hAnsi="Times New Roman" w:cs="Times New Roman"/>
          <w:sz w:val="24"/>
          <w:szCs w:val="24"/>
        </w:rPr>
        <w:t xml:space="preserve">Pasūtītājs uzdod, bet Piegādātājs apņemas piegādāt un atsavināt </w:t>
      </w:r>
      <w:r w:rsidR="00745CC3" w:rsidRPr="000E017B">
        <w:rPr>
          <w:rFonts w:ascii="Times New Roman" w:hAnsi="Times New Roman" w:cs="Times New Roman"/>
          <w:b/>
          <w:sz w:val="24"/>
          <w:szCs w:val="24"/>
        </w:rPr>
        <w:t xml:space="preserve">tautas tērpus / tērpus </w:t>
      </w:r>
      <w:r w:rsidRPr="000E017B">
        <w:rPr>
          <w:rFonts w:ascii="Times New Roman" w:hAnsi="Times New Roman" w:cs="Times New Roman"/>
          <w:bCs/>
          <w:sz w:val="24"/>
          <w:szCs w:val="24"/>
        </w:rPr>
        <w:t xml:space="preserve">(turpmāk – prece) </w:t>
      </w:r>
      <w:r w:rsidRPr="000E017B">
        <w:rPr>
          <w:rFonts w:ascii="Times New Roman" w:hAnsi="Times New Roman" w:cs="Times New Roman"/>
          <w:sz w:val="24"/>
          <w:szCs w:val="24"/>
        </w:rPr>
        <w:t xml:space="preserve">atbilstoši tehniskajai specifikācijai (__.pielikums) Piegādātāja konkursam iesniegtajam tehniskajam piedāvājumam (___pielikums), kas ir šī Līguma neatņemamas sastāvdaļas </w:t>
      </w:r>
      <w:r w:rsidRPr="000E017B">
        <w:rPr>
          <w:rFonts w:ascii="Times New Roman" w:hAnsi="Times New Roman" w:cs="Times New Roman"/>
          <w:bCs/>
          <w:sz w:val="24"/>
          <w:szCs w:val="24"/>
        </w:rPr>
        <w:t>(turpmāk arī Pasūtījums)</w:t>
      </w:r>
      <w:r w:rsidRPr="000E017B">
        <w:rPr>
          <w:rFonts w:ascii="Times New Roman" w:hAnsi="Times New Roman" w:cs="Times New Roman"/>
          <w:sz w:val="24"/>
          <w:szCs w:val="24"/>
        </w:rPr>
        <w:t>.</w:t>
      </w:r>
    </w:p>
    <w:p w:rsidR="006012EB" w:rsidRPr="000E017B" w:rsidRDefault="006012EB" w:rsidP="006012EB">
      <w:pPr>
        <w:numPr>
          <w:ilvl w:val="0"/>
          <w:numId w:val="20"/>
        </w:numPr>
        <w:tabs>
          <w:tab w:val="num" w:pos="426"/>
        </w:tabs>
        <w:spacing w:after="60" w:line="240" w:lineRule="auto"/>
        <w:jc w:val="both"/>
        <w:rPr>
          <w:rFonts w:ascii="Times New Roman" w:hAnsi="Times New Roman" w:cs="Times New Roman"/>
          <w:sz w:val="24"/>
          <w:szCs w:val="24"/>
        </w:rPr>
      </w:pPr>
      <w:r w:rsidRPr="000E017B">
        <w:rPr>
          <w:rFonts w:ascii="Times New Roman" w:hAnsi="Times New Roman" w:cs="Times New Roman"/>
          <w:sz w:val="24"/>
          <w:szCs w:val="24"/>
        </w:rPr>
        <w:t xml:space="preserve">Piegādātājs piegādā treniņtērpus pēc adreses: </w:t>
      </w:r>
      <w:hyperlink r:id="rId13" w:tgtFrame="_blank" w:history="1">
        <w:r w:rsidR="00745CC3" w:rsidRPr="000E017B">
          <w:rPr>
            <w:rFonts w:ascii="Times New Roman" w:hAnsi="Times New Roman" w:cs="Times New Roman"/>
            <w:b/>
            <w:sz w:val="24"/>
            <w:szCs w:val="24"/>
          </w:rPr>
          <w:t>Rīga siela 22a</w:t>
        </w:r>
        <w:r w:rsidRPr="000E017B">
          <w:rPr>
            <w:rFonts w:ascii="Times New Roman" w:hAnsi="Times New Roman" w:cs="Times New Roman"/>
            <w:b/>
            <w:sz w:val="24"/>
            <w:szCs w:val="24"/>
          </w:rPr>
          <w:t>, Daugavpils</w:t>
        </w:r>
      </w:hyperlink>
      <w:r w:rsidRPr="000E017B">
        <w:rPr>
          <w:rFonts w:ascii="Times New Roman" w:hAnsi="Times New Roman" w:cs="Times New Roman"/>
          <w:b/>
          <w:sz w:val="24"/>
          <w:szCs w:val="24"/>
        </w:rPr>
        <w:t>, Latvijas Republika.</w:t>
      </w:r>
    </w:p>
    <w:p w:rsidR="002F2B64" w:rsidRPr="000E017B" w:rsidRDefault="00EB7588" w:rsidP="006012EB">
      <w:pPr>
        <w:numPr>
          <w:ilvl w:val="0"/>
          <w:numId w:val="20"/>
        </w:numPr>
        <w:tabs>
          <w:tab w:val="num" w:pos="426"/>
        </w:tabs>
        <w:spacing w:after="60" w:line="240" w:lineRule="auto"/>
        <w:jc w:val="both"/>
        <w:rPr>
          <w:rFonts w:ascii="Times New Roman" w:hAnsi="Times New Roman" w:cs="Times New Roman"/>
          <w:sz w:val="24"/>
          <w:szCs w:val="24"/>
        </w:rPr>
      </w:pPr>
      <w:r w:rsidRPr="000E017B">
        <w:rPr>
          <w:rFonts w:ascii="Times New Roman" w:hAnsi="Times New Roman" w:cs="Times New Roman"/>
          <w:sz w:val="24"/>
          <w:szCs w:val="24"/>
        </w:rPr>
        <w:t>Piegādātājs nodrošina uzmērīšanu</w:t>
      </w:r>
      <w:r w:rsidR="002F2B64" w:rsidRPr="000E017B">
        <w:rPr>
          <w:rFonts w:ascii="Times New Roman" w:hAnsi="Times New Roman" w:cs="Times New Roman"/>
          <w:sz w:val="24"/>
          <w:szCs w:val="24"/>
        </w:rPr>
        <w:t xml:space="preserve"> (mēru noņemšan</w:t>
      </w:r>
      <w:r w:rsidRPr="000E017B">
        <w:rPr>
          <w:rFonts w:ascii="Times New Roman" w:hAnsi="Times New Roman" w:cs="Times New Roman"/>
          <w:sz w:val="24"/>
          <w:szCs w:val="24"/>
        </w:rPr>
        <w:t>u</w:t>
      </w:r>
      <w:r w:rsidR="002F2B64" w:rsidRPr="000E017B">
        <w:rPr>
          <w:rFonts w:ascii="Times New Roman" w:hAnsi="Times New Roman" w:cs="Times New Roman"/>
          <w:sz w:val="24"/>
          <w:szCs w:val="24"/>
        </w:rPr>
        <w:t>)</w:t>
      </w:r>
      <w:r w:rsidRPr="000E017B">
        <w:rPr>
          <w:rFonts w:ascii="Times New Roman" w:hAnsi="Times New Roman" w:cs="Times New Roman"/>
          <w:sz w:val="24"/>
          <w:szCs w:val="24"/>
        </w:rPr>
        <w:t xml:space="preserve"> </w:t>
      </w:r>
      <w:r w:rsidRPr="0034574D">
        <w:rPr>
          <w:rFonts w:ascii="Times New Roman" w:hAnsi="Times New Roman" w:cs="Times New Roman"/>
          <w:sz w:val="24"/>
          <w:szCs w:val="24"/>
        </w:rPr>
        <w:t>1 nedēļas laikā no līguma spēkā stāšanās dienas</w:t>
      </w:r>
      <w:r w:rsidRPr="000E017B">
        <w:rPr>
          <w:rFonts w:ascii="Times New Roman" w:hAnsi="Times New Roman" w:cs="Times New Roman"/>
          <w:sz w:val="24"/>
          <w:szCs w:val="24"/>
        </w:rPr>
        <w:t>.</w:t>
      </w:r>
    </w:p>
    <w:p w:rsidR="006012EB" w:rsidRDefault="006012EB" w:rsidP="006012EB">
      <w:pPr>
        <w:numPr>
          <w:ilvl w:val="0"/>
          <w:numId w:val="20"/>
        </w:numPr>
        <w:tabs>
          <w:tab w:val="num" w:pos="792"/>
        </w:tabs>
        <w:spacing w:after="60" w:line="240" w:lineRule="auto"/>
        <w:jc w:val="both"/>
        <w:rPr>
          <w:rFonts w:ascii="Times New Roman" w:hAnsi="Times New Roman" w:cs="Times New Roman"/>
          <w:sz w:val="24"/>
          <w:szCs w:val="24"/>
        </w:rPr>
      </w:pPr>
      <w:r w:rsidRPr="000E017B">
        <w:rPr>
          <w:rFonts w:ascii="Times New Roman" w:hAnsi="Times New Roman" w:cs="Times New Roman"/>
          <w:sz w:val="24"/>
          <w:szCs w:val="24"/>
        </w:rPr>
        <w:t xml:space="preserve">Piegādātājs apņemas izpildīt Pasūtījumu </w:t>
      </w:r>
      <w:r w:rsidR="00745CC3" w:rsidRPr="000E017B">
        <w:rPr>
          <w:rFonts w:ascii="Times New Roman" w:hAnsi="Times New Roman" w:cs="Times New Roman"/>
          <w:b/>
          <w:sz w:val="24"/>
          <w:szCs w:val="24"/>
        </w:rPr>
        <w:t xml:space="preserve">līdz 2016.gada </w:t>
      </w:r>
      <w:r w:rsidR="0034574D">
        <w:rPr>
          <w:rFonts w:ascii="Times New Roman" w:hAnsi="Times New Roman" w:cs="Times New Roman"/>
          <w:b/>
          <w:sz w:val="24"/>
          <w:szCs w:val="24"/>
        </w:rPr>
        <w:t>27</w:t>
      </w:r>
      <w:r w:rsidR="00745CC3" w:rsidRPr="000E017B">
        <w:rPr>
          <w:rFonts w:ascii="Times New Roman" w:hAnsi="Times New Roman" w:cs="Times New Roman"/>
          <w:b/>
          <w:sz w:val="24"/>
          <w:szCs w:val="24"/>
        </w:rPr>
        <w:t>.decembrim</w:t>
      </w:r>
      <w:r w:rsidRPr="000E017B">
        <w:rPr>
          <w:rFonts w:ascii="Times New Roman" w:hAnsi="Times New Roman" w:cs="Times New Roman"/>
          <w:sz w:val="24"/>
          <w:szCs w:val="24"/>
        </w:rPr>
        <w:t xml:space="preserve"> no līguma spēkā stāšanās dienas.</w:t>
      </w:r>
    </w:p>
    <w:p w:rsidR="00745CC3" w:rsidRPr="006012EB" w:rsidRDefault="00745CC3" w:rsidP="00745CC3">
      <w:pPr>
        <w:tabs>
          <w:tab w:val="num" w:pos="792"/>
        </w:tabs>
        <w:spacing w:after="60" w:line="240" w:lineRule="auto"/>
        <w:jc w:val="both"/>
        <w:rPr>
          <w:rFonts w:ascii="Times New Roman" w:hAnsi="Times New Roman" w:cs="Times New Roman"/>
          <w:sz w:val="24"/>
          <w:szCs w:val="24"/>
        </w:rPr>
      </w:pPr>
    </w:p>
    <w:p w:rsidR="006012EB" w:rsidRPr="006012EB" w:rsidRDefault="006012EB" w:rsidP="006012EB">
      <w:pPr>
        <w:tabs>
          <w:tab w:val="num" w:pos="792"/>
        </w:tabs>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t>II. Piegādātāja pienākumi</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Piegādāt preces atbilstoši Līguma pielikumā norādītajam apjomam, kvalitātes prasībām, aprakstam un skicēm;</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Pēc preču piegādes iesniegt Pasūtītājam parakstīšanai Pasūtījuma nodošanas –  pieņemšanas aktu un apmaksas dokumentus. </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Piegādāt preces Līguma 2.punktā noteiktajā adresē. Transportēšanas un glabāšanas laikā precēm jābūt iepakotām, lai tās pasargātu no vizuālo defektu rašanās.</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lastRenderedPageBreak/>
        <w:t>Saskaņot preču piegādes laikus ar Līgumā norādīto Pasūtītāja atbildīgo personu ne vēlāk kā divas darba dienas pirms preču piegādes.</w:t>
      </w:r>
    </w:p>
    <w:p w:rsidR="006012EB" w:rsidRPr="006012EB" w:rsidRDefault="006012EB" w:rsidP="006012EB">
      <w:pPr>
        <w:tabs>
          <w:tab w:val="num" w:pos="792"/>
        </w:tabs>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t>III. Pasūtītāja pienākumi</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Veikt samaksu par kvalitatīvi izpildītu Pasūtījumu.</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6012EB" w:rsidRPr="006012EB" w:rsidRDefault="006012EB" w:rsidP="006012EB">
      <w:pPr>
        <w:numPr>
          <w:ilvl w:val="0"/>
          <w:numId w:val="20"/>
        </w:numPr>
        <w:tabs>
          <w:tab w:val="num" w:pos="792"/>
        </w:tabs>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Nodrošināt Piegādātājam apstākļus līguma sekmīgai izpildei.</w:t>
      </w:r>
    </w:p>
    <w:p w:rsidR="006012EB" w:rsidRPr="006012EB" w:rsidRDefault="006012EB" w:rsidP="006012EB">
      <w:pPr>
        <w:tabs>
          <w:tab w:val="num" w:pos="792"/>
        </w:tabs>
        <w:ind w:left="360"/>
        <w:jc w:val="both"/>
        <w:rPr>
          <w:rFonts w:ascii="Times New Roman" w:hAnsi="Times New Roman" w:cs="Times New Roman"/>
          <w:sz w:val="24"/>
          <w:szCs w:val="24"/>
        </w:rPr>
      </w:pPr>
    </w:p>
    <w:p w:rsidR="006012EB" w:rsidRPr="006012EB" w:rsidRDefault="006012EB" w:rsidP="006012EB">
      <w:pPr>
        <w:tabs>
          <w:tab w:val="num" w:pos="792"/>
        </w:tabs>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t>IV. Līguma summa un norēķinu kārtība</w:t>
      </w:r>
    </w:p>
    <w:p w:rsidR="006012EB" w:rsidRPr="006012EB" w:rsidRDefault="006012EB" w:rsidP="006012EB">
      <w:pPr>
        <w:numPr>
          <w:ilvl w:val="0"/>
          <w:numId w:val="20"/>
        </w:numPr>
        <w:tabs>
          <w:tab w:val="num" w:pos="792"/>
          <w:tab w:val="num" w:pos="86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Līguma summa ir </w:t>
      </w:r>
      <w:r w:rsidRPr="006012EB">
        <w:rPr>
          <w:rFonts w:ascii="Times New Roman" w:hAnsi="Times New Roman" w:cs="Times New Roman"/>
          <w:b/>
          <w:sz w:val="24"/>
          <w:szCs w:val="24"/>
        </w:rPr>
        <w:t>EUR _____ (________)</w:t>
      </w:r>
      <w:r w:rsidRPr="006012EB">
        <w:rPr>
          <w:rFonts w:ascii="Times New Roman" w:hAnsi="Times New Roman" w:cs="Times New Roman"/>
          <w:sz w:val="24"/>
          <w:szCs w:val="24"/>
        </w:rPr>
        <w:t xml:space="preserve">, pievienotās vērtības nodoklis (PVN 21%) sastāda EUR ________ (_____), kopā ar PVN </w:t>
      </w:r>
      <w:r w:rsidRPr="006012EB">
        <w:rPr>
          <w:rFonts w:ascii="Times New Roman" w:hAnsi="Times New Roman" w:cs="Times New Roman"/>
          <w:b/>
          <w:sz w:val="24"/>
          <w:szCs w:val="24"/>
        </w:rPr>
        <w:t>EUR_________________ (_________).</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bCs/>
          <w:sz w:val="24"/>
          <w:szCs w:val="24"/>
        </w:rPr>
        <w:t xml:space="preserve">Pasūtītājs veic līguma summas samaksu </w:t>
      </w:r>
      <w:r w:rsidRPr="006012EB">
        <w:rPr>
          <w:rFonts w:ascii="Times New Roman" w:hAnsi="Times New Roman" w:cs="Times New Roman"/>
          <w:b/>
          <w:bCs/>
          <w:sz w:val="24"/>
          <w:szCs w:val="24"/>
        </w:rPr>
        <w:t>15 (piecpadsmit) dienu laikā</w:t>
      </w:r>
      <w:r w:rsidRPr="006012EB">
        <w:rPr>
          <w:rFonts w:ascii="Times New Roman" w:hAnsi="Times New Roman" w:cs="Times New Roman"/>
          <w:bCs/>
          <w:sz w:val="24"/>
          <w:szCs w:val="24"/>
        </w:rPr>
        <w:t xml:space="preserve"> no kvalitatīvi izpildīta Pasūtījuma nodošanas – pieņemšanas akta parakstīšanas. Maksājums tiek izpildīts pamatojoties uz Piegādātāja izsniegtu rēķinu. Priekšapmaksa nav paredzēta.</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Samaksu Pasūtītājs veic, pārskaitot līgumcenu Piegādātāja rēķinā norādītajā bankas norēķinu kontā. Par samaksas dienu uzskatāma diena, kurā Pasūtītājs veicis bankas pārskaitījumu.</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6012EB" w:rsidRPr="006012EB" w:rsidRDefault="006012EB" w:rsidP="006012EB">
      <w:pPr>
        <w:tabs>
          <w:tab w:val="num" w:pos="792"/>
        </w:tabs>
        <w:spacing w:before="240" w:after="240"/>
        <w:ind w:left="425"/>
        <w:jc w:val="center"/>
        <w:rPr>
          <w:rFonts w:ascii="Times New Roman" w:hAnsi="Times New Roman" w:cs="Times New Roman"/>
          <w:b/>
          <w:sz w:val="24"/>
          <w:szCs w:val="24"/>
        </w:rPr>
      </w:pPr>
      <w:r w:rsidRPr="006012EB">
        <w:rPr>
          <w:rFonts w:ascii="Times New Roman" w:hAnsi="Times New Roman" w:cs="Times New Roman"/>
          <w:b/>
          <w:sz w:val="24"/>
          <w:szCs w:val="24"/>
        </w:rPr>
        <w:t>V. Pasūtījuma pieņemšanas kārtība un pretenzijas</w:t>
      </w:r>
    </w:p>
    <w:p w:rsidR="006012EB" w:rsidRPr="00530FF5" w:rsidRDefault="00530FF5" w:rsidP="00530FF5">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530FF5">
        <w:rPr>
          <w:rFonts w:ascii="Times New Roman" w:hAnsi="Times New Roman" w:cs="Times New Roman"/>
          <w:sz w:val="24"/>
          <w:szCs w:val="24"/>
        </w:rPr>
        <w:t xml:space="preserve">Pirms </w:t>
      </w:r>
      <w:r w:rsidR="00DE5397">
        <w:rPr>
          <w:rFonts w:ascii="Times New Roman" w:hAnsi="Times New Roman" w:cs="Times New Roman"/>
          <w:sz w:val="24"/>
          <w:szCs w:val="24"/>
        </w:rPr>
        <w:t xml:space="preserve">visu </w:t>
      </w:r>
      <w:r w:rsidRPr="00530FF5">
        <w:rPr>
          <w:rFonts w:ascii="Times New Roman" w:hAnsi="Times New Roman" w:cs="Times New Roman"/>
          <w:sz w:val="24"/>
          <w:szCs w:val="24"/>
        </w:rPr>
        <w:t xml:space="preserve">preču partijas </w:t>
      </w:r>
      <w:r w:rsidR="00DE5397">
        <w:rPr>
          <w:rFonts w:ascii="Times New Roman" w:hAnsi="Times New Roman" w:cs="Times New Roman"/>
          <w:sz w:val="24"/>
          <w:szCs w:val="24"/>
        </w:rPr>
        <w:t>izgatavošanas uzsākšanas</w:t>
      </w:r>
      <w:r w:rsidRPr="00530FF5">
        <w:rPr>
          <w:rFonts w:ascii="Times New Roman" w:hAnsi="Times New Roman" w:cs="Times New Roman"/>
          <w:sz w:val="24"/>
          <w:szCs w:val="24"/>
        </w:rPr>
        <w:t xml:space="preserve"> Piegādātājs, ar Pas</w:t>
      </w:r>
      <w:r>
        <w:rPr>
          <w:rFonts w:ascii="Times New Roman" w:hAnsi="Times New Roman" w:cs="Times New Roman"/>
          <w:sz w:val="24"/>
          <w:szCs w:val="24"/>
        </w:rPr>
        <w:t>ūtītāja pārstāvi saskaņotā laikā</w:t>
      </w:r>
      <w:r w:rsidR="00DE5397">
        <w:rPr>
          <w:rFonts w:ascii="Times New Roman" w:hAnsi="Times New Roman" w:cs="Times New Roman"/>
          <w:sz w:val="24"/>
          <w:szCs w:val="24"/>
        </w:rPr>
        <w:t xml:space="preserve"> un līgumā norādītajā adresē</w:t>
      </w:r>
      <w:r w:rsidRPr="00530FF5">
        <w:rPr>
          <w:rFonts w:ascii="Times New Roman" w:hAnsi="Times New Roman" w:cs="Times New Roman"/>
          <w:sz w:val="24"/>
          <w:szCs w:val="24"/>
        </w:rPr>
        <w:t>, piegādā Pasūtītāja pārstāvja pieprasītos preču</w:t>
      </w:r>
      <w:r>
        <w:rPr>
          <w:rFonts w:ascii="Times New Roman" w:hAnsi="Times New Roman" w:cs="Times New Roman"/>
          <w:sz w:val="24"/>
          <w:szCs w:val="24"/>
        </w:rPr>
        <w:t xml:space="preserve"> (audumu</w:t>
      </w:r>
      <w:r w:rsidR="00DE5397">
        <w:rPr>
          <w:rFonts w:ascii="Times New Roman" w:hAnsi="Times New Roman" w:cs="Times New Roman"/>
          <w:sz w:val="24"/>
          <w:szCs w:val="24"/>
        </w:rPr>
        <w:t>, diegu, citu materiālu krāsu toņu paraugus</w:t>
      </w:r>
      <w:r>
        <w:rPr>
          <w:rFonts w:ascii="Times New Roman" w:hAnsi="Times New Roman" w:cs="Times New Roman"/>
          <w:sz w:val="24"/>
          <w:szCs w:val="24"/>
        </w:rPr>
        <w:t>)</w:t>
      </w:r>
      <w:r w:rsidRPr="00530FF5">
        <w:rPr>
          <w:rFonts w:ascii="Times New Roman" w:hAnsi="Times New Roman" w:cs="Times New Roman"/>
          <w:sz w:val="24"/>
          <w:szCs w:val="24"/>
        </w:rPr>
        <w:t xml:space="preserve"> paraugus saskaņošanai uz sava rēķina. </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Pasūtītāja pārstāvji divu dienu laikā pēc paraugu saņemšanas, veic to atbilstības salīdzināšanu ar Līguma prasībām. Ja paraugi atbilst Līguma prasībām, puses paraksta aktu par paraugu saskaņošanu un atļauju veikt preču partijas piegādi. Ja paraugi neatbilst Līguma prasībām, Pasūtītājs iesniedz Piegādātājam motivētu pretenziju par konstatētajām neatbilstībām Līguma nosacījumiem un uzdevumu iesniegt atbilstošus paraugus atkārtotai saskaņošanai. Piegādātājs veic precu partijas piegādi tikai pēc preču paraugu atkārtotas saskaņošanas.</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Pēc Pasūtījuma izpildes, Piegādātājs iesniedz Pasūtītājam</w:t>
      </w:r>
      <w:r w:rsidRPr="006012EB">
        <w:rPr>
          <w:rFonts w:ascii="Times New Roman" w:hAnsi="Times New Roman" w:cs="Times New Roman"/>
          <w:b/>
          <w:sz w:val="24"/>
          <w:szCs w:val="24"/>
        </w:rPr>
        <w:t xml:space="preserve"> </w:t>
      </w:r>
      <w:r w:rsidRPr="006012EB">
        <w:rPr>
          <w:rFonts w:ascii="Times New Roman" w:hAnsi="Times New Roman" w:cs="Times New Roman"/>
          <w:sz w:val="24"/>
          <w:szCs w:val="24"/>
        </w:rPr>
        <w:t>parakstītu Pasūtījuma nodošanas – pieņemšanas aktu un apmaksas dokumentus.</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caps/>
          <w:sz w:val="24"/>
          <w:szCs w:val="24"/>
        </w:rPr>
        <w:t>p</w:t>
      </w:r>
      <w:r w:rsidRPr="006012EB">
        <w:rPr>
          <w:rFonts w:ascii="Times New Roman" w:hAnsi="Times New Roman" w:cs="Times New Roman"/>
          <w:sz w:val="24"/>
          <w:szCs w:val="24"/>
        </w:rPr>
        <w:t xml:space="preserve">asūtītājs piecu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Pasūtītāja motivēta atteikuma gadījumā, Piegādātājs ar saviem spēkiem un par saviem līdzekļiem novērš trūkumus un vai preču defektus, ja tie radušies Piegādātāja vainas dēļ, veic </w:t>
      </w:r>
      <w:r w:rsidRPr="006012EB">
        <w:rPr>
          <w:rFonts w:ascii="Times New Roman" w:hAnsi="Times New Roman" w:cs="Times New Roman"/>
          <w:sz w:val="24"/>
          <w:szCs w:val="24"/>
        </w:rPr>
        <w:lastRenderedPageBreak/>
        <w:t xml:space="preserve">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18.punktā minētajā kārtībā. </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Pasūtījuma izpildes diena ir diena, kad preces ir piegādātas un Piegādātājs iesniedzis Pasūtītājam nodošanas – pieņemšanas aktu, ja Pasūtītājs, pieņēmis preces Līgumā noteiktajā kārtībā.</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6012EB" w:rsidRPr="006012EB" w:rsidRDefault="006012EB" w:rsidP="006012EB">
      <w:pPr>
        <w:tabs>
          <w:tab w:val="num" w:pos="0"/>
          <w:tab w:val="num" w:pos="792"/>
        </w:tabs>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t>VI. Garantija</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Piegādātājs apņemas nodrošināt pasūtījuma izpildi labā kvalitātē un preču atbilstību tehniskajam piedāvājumam, aprakstam un skicēm.</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Preču garantijas termiņš ir </w:t>
      </w:r>
      <w:r w:rsidRPr="006012EB">
        <w:rPr>
          <w:rFonts w:ascii="Times New Roman" w:hAnsi="Times New Roman" w:cs="Times New Roman"/>
          <w:b/>
          <w:sz w:val="24"/>
          <w:szCs w:val="24"/>
        </w:rPr>
        <w:t>_____ (_________) mēneši</w:t>
      </w:r>
      <w:r w:rsidRPr="006012EB">
        <w:rPr>
          <w:rFonts w:ascii="Times New Roman" w:hAnsi="Times New Roman" w:cs="Times New Roman"/>
          <w:sz w:val="24"/>
          <w:szCs w:val="24"/>
        </w:rPr>
        <w:t xml:space="preserve"> </w:t>
      </w:r>
      <w:r w:rsidRPr="006012EB">
        <w:rPr>
          <w:rFonts w:ascii="Times New Roman" w:hAnsi="Times New Roman" w:cs="Times New Roman"/>
          <w:i/>
          <w:sz w:val="24"/>
          <w:szCs w:val="24"/>
        </w:rPr>
        <w:t>(vismaz 12 mēneši)</w:t>
      </w:r>
      <w:r w:rsidRPr="006012EB">
        <w:rPr>
          <w:rFonts w:ascii="Times New Roman" w:hAnsi="Times New Roman" w:cs="Times New Roman"/>
          <w:sz w:val="24"/>
          <w:szCs w:val="24"/>
        </w:rPr>
        <w:t xml:space="preserve"> no Pasūtījuma nodošanas – pieņemšanas akta parakstīšanas dienas. </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Garantijas termiņš ir termiņš, kādā Pasūtītājs garantē, ka preces saglabās savas lietošanas īpašības, tajā skaitā nesaplīsīs un saglabās savu krāsojumu pie pareizas preces ekspluatācijas. Garantija neattiecas uz dabisko preces nolietojumu, mehāniskiem bojājumiem un smērējumiem, kurus nevar atmazgāt.</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Garantijas laikā Piegādātājs veic bojāto preču apmaiņu pret jaunām, vai preču labošanu piecu darba dienu laikā no Pasūtītāja rakstiskas reklamācijas saņemšanas dienas uz sava rēķina, ja bojājums nav radies Pasūtītāja vai trešo personu vainas dēļ. Par katru garantijas gadījumu Puses paraksta aktu.</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Piegādātājs neatbild par preču defektiem, kas radušies garantijas laikā Pasūtītāja vai trešo personu vainas dēļ.</w:t>
      </w:r>
    </w:p>
    <w:p w:rsidR="006012EB" w:rsidRPr="006012EB" w:rsidRDefault="006012EB" w:rsidP="006012EB">
      <w:pPr>
        <w:tabs>
          <w:tab w:val="num" w:pos="792"/>
        </w:tabs>
        <w:spacing w:before="240" w:after="240"/>
        <w:ind w:left="-142"/>
        <w:jc w:val="center"/>
        <w:rPr>
          <w:rFonts w:ascii="Times New Roman" w:hAnsi="Times New Roman" w:cs="Times New Roman"/>
          <w:b/>
          <w:sz w:val="24"/>
          <w:szCs w:val="24"/>
        </w:rPr>
      </w:pPr>
      <w:r w:rsidRPr="006012EB">
        <w:rPr>
          <w:rFonts w:ascii="Times New Roman" w:hAnsi="Times New Roman" w:cs="Times New Roman"/>
          <w:b/>
          <w:sz w:val="24"/>
          <w:szCs w:val="24"/>
        </w:rPr>
        <w:t>VII. Pušu atbildība</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Ja Piegādātājs nokavējis Līguma 3.punktā noteikto preču piegādes termiņu, Pasūtītājam ir tiesības pieprasīt Piegādātājam līgumsodu </w:t>
      </w:r>
      <w:r w:rsidRPr="006012EB">
        <w:rPr>
          <w:rFonts w:ascii="Times New Roman" w:hAnsi="Times New Roman" w:cs="Times New Roman"/>
          <w:b/>
          <w:sz w:val="24"/>
          <w:szCs w:val="24"/>
        </w:rPr>
        <w:t>0,2 % (nulle komats divu procentu)</w:t>
      </w:r>
      <w:r w:rsidRPr="006012EB">
        <w:rPr>
          <w:rFonts w:ascii="Times New Roman" w:hAnsi="Times New Roman" w:cs="Times New Roman"/>
          <w:sz w:val="24"/>
          <w:szCs w:val="24"/>
        </w:rPr>
        <w:t xml:space="preserve"> apmērā par katru turpmāk nokavēto dienu no kopējās līgumcenas, bet ne vairāk kā 10% (desmit procentus) no kopējās līgumcenas.</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Ja Pasūtītājs aprēķinājis Līguma 27.punktā noteikto līgumsodu, Pasūtītājam ir tiesības ieturēt līgumsodu no piegādātājam maksājamās summas, rakstiski paziņojot par to Piegādātājam. </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Ja Pasūtītājs nokavējis Līguma 12.punktā noteikto maksājumu termiņu, Piegādātājam ir tiesības pieprasīt Pasūtītājam samaksāt nokavējuma procentus </w:t>
      </w:r>
      <w:r w:rsidRPr="006012EB">
        <w:rPr>
          <w:rFonts w:ascii="Times New Roman" w:hAnsi="Times New Roman" w:cs="Times New Roman"/>
          <w:b/>
          <w:sz w:val="24"/>
          <w:szCs w:val="24"/>
        </w:rPr>
        <w:t>0,2% (nulle komats divu procentu)</w:t>
      </w:r>
      <w:r w:rsidRPr="006012EB">
        <w:rPr>
          <w:rFonts w:ascii="Times New Roman" w:hAnsi="Times New Roman" w:cs="Times New Roman"/>
          <w:sz w:val="24"/>
          <w:szCs w:val="24"/>
        </w:rPr>
        <w:t xml:space="preserve"> apmērā no nokavētā maksājuma summas par katru nokavēto dienu, bet ne vairāk kā 10% (desmit procentus) no nokavētā maksājuma summas.</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Puses ir atbildīgas par Līgumā noteikto saistību neizpildi, kā arī par zaudējumiem, ko tās Līguma izpildes gaitā savas vainas dēļ radījušas otrai Pusei.</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Līgumsoda samaksa neatbrīvo Puses no Līguma izpildes pienākuma, tai skaitā neatbrīvo Piegādātāju no pienākuma novērst preču neatbilstības un nepilnības.</w:t>
      </w:r>
    </w:p>
    <w:p w:rsidR="006012EB" w:rsidRPr="006012EB" w:rsidRDefault="006012EB" w:rsidP="006012EB">
      <w:pPr>
        <w:numPr>
          <w:ilvl w:val="0"/>
          <w:numId w:val="20"/>
        </w:numPr>
        <w:tabs>
          <w:tab w:val="num" w:pos="792"/>
        </w:tabs>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lastRenderedPageBreak/>
        <w:t>Līgumsods netiek ieskaitīts zaudējumu atlīdzībā.</w:t>
      </w:r>
    </w:p>
    <w:p w:rsidR="006012EB" w:rsidRPr="006012EB" w:rsidRDefault="006012EB" w:rsidP="006012EB">
      <w:pPr>
        <w:tabs>
          <w:tab w:val="num" w:pos="792"/>
        </w:tabs>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t>VIII. Līguma darbības termiņš un izbeigšanas kārtība</w:t>
      </w:r>
    </w:p>
    <w:p w:rsidR="006012EB" w:rsidRPr="006012EB" w:rsidRDefault="006012EB" w:rsidP="006012EB">
      <w:pPr>
        <w:numPr>
          <w:ilvl w:val="0"/>
          <w:numId w:val="20"/>
        </w:numPr>
        <w:tabs>
          <w:tab w:val="num" w:pos="792"/>
        </w:tabs>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Līgums stājas spēkā tā parakstīšanas brīdī un darbojas līdz Līguma saistību izpildei.</w:t>
      </w:r>
    </w:p>
    <w:p w:rsidR="006012EB" w:rsidRPr="006012EB" w:rsidRDefault="006012EB" w:rsidP="006012EB">
      <w:pPr>
        <w:numPr>
          <w:ilvl w:val="0"/>
          <w:numId w:val="20"/>
        </w:numPr>
        <w:tabs>
          <w:tab w:val="num" w:pos="792"/>
        </w:tabs>
        <w:spacing w:after="60" w:line="240" w:lineRule="auto"/>
        <w:jc w:val="both"/>
        <w:rPr>
          <w:rFonts w:ascii="Times New Roman" w:hAnsi="Times New Roman" w:cs="Times New Roman"/>
          <w:sz w:val="24"/>
          <w:szCs w:val="24"/>
        </w:rPr>
      </w:pPr>
      <w:r w:rsidRPr="006012EB">
        <w:rPr>
          <w:rFonts w:ascii="Times New Roman" w:hAnsi="Times New Roman" w:cs="Times New Roman"/>
          <w:sz w:val="24"/>
          <w:szCs w:val="24"/>
        </w:rPr>
        <w:t>Līgums var tikt grozīts vai pārtraukts tikai pēc Pušu savstarpējās vienošanās, kas noformēta rakstveidā.</w:t>
      </w:r>
    </w:p>
    <w:p w:rsidR="006012EB" w:rsidRPr="006012EB" w:rsidRDefault="006012EB" w:rsidP="006012EB">
      <w:pPr>
        <w:numPr>
          <w:ilvl w:val="0"/>
          <w:numId w:val="20"/>
        </w:numPr>
        <w:tabs>
          <w:tab w:val="num" w:pos="792"/>
        </w:tabs>
        <w:spacing w:after="6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Pasūtītājs ir tiesīgs nekavējoties vienpusēji atkāpties no Līguma izpildes bez jebkādu zaudējumu atlīdzināšanas Piegādātājam, par Līguma izbeigšanu rakstiski paziņojot Piegādātājam, ja:</w:t>
      </w:r>
    </w:p>
    <w:p w:rsidR="006012EB" w:rsidRPr="006012EB" w:rsidRDefault="006012EB" w:rsidP="006012EB">
      <w:pPr>
        <w:numPr>
          <w:ilvl w:val="1"/>
          <w:numId w:val="20"/>
        </w:numPr>
        <w:tabs>
          <w:tab w:val="clear" w:pos="792"/>
          <w:tab w:val="num" w:pos="851"/>
        </w:tabs>
        <w:spacing w:after="60" w:line="240" w:lineRule="auto"/>
        <w:ind w:left="993" w:hanging="567"/>
        <w:jc w:val="both"/>
        <w:rPr>
          <w:rFonts w:ascii="Times New Roman" w:hAnsi="Times New Roman" w:cs="Times New Roman"/>
          <w:sz w:val="24"/>
          <w:szCs w:val="24"/>
        </w:rPr>
      </w:pPr>
      <w:r w:rsidRPr="006012EB">
        <w:rPr>
          <w:rFonts w:ascii="Times New Roman" w:hAnsi="Times New Roman" w:cs="Times New Roman"/>
          <w:sz w:val="24"/>
          <w:szCs w:val="24"/>
        </w:rPr>
        <w:t>Piegādātājs atzīts par maksātnespējīgu, tiek likvidēts, tā darbība ir apturēta vai pārtraukta;</w:t>
      </w:r>
    </w:p>
    <w:p w:rsidR="006012EB" w:rsidRPr="006012EB" w:rsidRDefault="006012EB" w:rsidP="006012EB">
      <w:pPr>
        <w:numPr>
          <w:ilvl w:val="1"/>
          <w:numId w:val="20"/>
        </w:numPr>
        <w:tabs>
          <w:tab w:val="clear" w:pos="792"/>
          <w:tab w:val="num" w:pos="851"/>
        </w:tabs>
        <w:spacing w:after="60" w:line="240" w:lineRule="auto"/>
        <w:ind w:left="993" w:hanging="567"/>
        <w:jc w:val="both"/>
        <w:rPr>
          <w:rFonts w:ascii="Times New Roman" w:hAnsi="Times New Roman" w:cs="Times New Roman"/>
          <w:sz w:val="24"/>
          <w:szCs w:val="24"/>
        </w:rPr>
      </w:pPr>
      <w:r w:rsidRPr="006012EB">
        <w:rPr>
          <w:rFonts w:ascii="Times New Roman" w:hAnsi="Times New Roman" w:cs="Times New Roman"/>
          <w:sz w:val="24"/>
          <w:szCs w:val="24"/>
        </w:rPr>
        <w:t>Piegādātājs kavē Līguma izpildi vairāk par divām nedēļām;</w:t>
      </w:r>
    </w:p>
    <w:p w:rsidR="006012EB" w:rsidRPr="006012EB" w:rsidRDefault="006012EB" w:rsidP="006012EB">
      <w:pPr>
        <w:numPr>
          <w:ilvl w:val="1"/>
          <w:numId w:val="20"/>
        </w:numPr>
        <w:tabs>
          <w:tab w:val="clear" w:pos="792"/>
          <w:tab w:val="num" w:pos="851"/>
        </w:tabs>
        <w:spacing w:after="60" w:line="240" w:lineRule="auto"/>
        <w:ind w:left="993" w:hanging="567"/>
        <w:jc w:val="both"/>
        <w:rPr>
          <w:rFonts w:ascii="Times New Roman" w:hAnsi="Times New Roman" w:cs="Times New Roman"/>
          <w:sz w:val="24"/>
          <w:szCs w:val="24"/>
        </w:rPr>
      </w:pPr>
      <w:r w:rsidRPr="006012EB">
        <w:rPr>
          <w:rFonts w:ascii="Times New Roman" w:hAnsi="Times New Roman" w:cs="Times New Roman"/>
          <w:sz w:val="24"/>
          <w:szCs w:val="24"/>
        </w:rPr>
        <w:t>Piegādātāja atkārtoti iesniegtie preču paraugi neatbilst Līguma nosacījumiem.</w:t>
      </w:r>
    </w:p>
    <w:p w:rsidR="006012EB" w:rsidRPr="006012EB" w:rsidRDefault="006012EB" w:rsidP="006012EB">
      <w:pPr>
        <w:numPr>
          <w:ilvl w:val="0"/>
          <w:numId w:val="20"/>
        </w:numPr>
        <w:spacing w:after="60" w:line="240" w:lineRule="auto"/>
        <w:jc w:val="both"/>
        <w:rPr>
          <w:rFonts w:ascii="Times New Roman" w:hAnsi="Times New Roman" w:cs="Times New Roman"/>
          <w:sz w:val="24"/>
          <w:szCs w:val="24"/>
        </w:rPr>
      </w:pPr>
      <w:r w:rsidRPr="006012EB">
        <w:rPr>
          <w:rFonts w:ascii="Times New Roman" w:hAnsi="Times New Roman" w:cs="Times New Roman"/>
          <w:sz w:val="24"/>
          <w:szCs w:val="24"/>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6012EB" w:rsidRPr="006012EB" w:rsidRDefault="006012EB" w:rsidP="006012EB">
      <w:pPr>
        <w:spacing w:before="240" w:after="240"/>
        <w:jc w:val="center"/>
        <w:rPr>
          <w:rFonts w:ascii="Times New Roman" w:hAnsi="Times New Roman" w:cs="Times New Roman"/>
          <w:sz w:val="24"/>
          <w:szCs w:val="24"/>
        </w:rPr>
      </w:pPr>
      <w:r w:rsidRPr="006012EB">
        <w:rPr>
          <w:rFonts w:ascii="Times New Roman" w:hAnsi="Times New Roman" w:cs="Times New Roman"/>
          <w:b/>
          <w:sz w:val="24"/>
          <w:szCs w:val="24"/>
        </w:rPr>
        <w:t>IX. Nepārvarama vara</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Katra no Pusēm, kuru Līguma ietvaros ietekmē nepārvaramas varas apstākļi, nekavējoties par to informē otru Pusi.</w:t>
      </w:r>
    </w:p>
    <w:p w:rsidR="006012EB" w:rsidRPr="006012EB" w:rsidRDefault="006012EB" w:rsidP="006012EB">
      <w:pPr>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t>X. Noslēguma jautājumi</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Visi strīdi, kas rodas Līguma sakarā, vispirms tiek risināti savstarpējās sarunās. Ja sarunu gaitā vienošanās vai izlīgums nav panākts, strīds tiek izšķirts tiesā Latvijas Republikas normatīvajos aktos noteiktajā kārtībā.</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Pušu reorganizācijas gadījumā visas Līgumā noteiktās tiesības un saistības pāriet Pušu tiesību un saistību pārņēmējiem.</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Savstarpējās Pušu attiecības, kas netika paredzētas parakstot Līgumu, ir regulējamas saskaņā ar Latvijas Republikā spēkā esošiem normatīviem aktiem.</w:t>
      </w:r>
    </w:p>
    <w:p w:rsidR="006012EB" w:rsidRPr="006012EB" w:rsidRDefault="006012EB" w:rsidP="006012EB">
      <w:pPr>
        <w:numPr>
          <w:ilvl w:val="0"/>
          <w:numId w:val="20"/>
        </w:numPr>
        <w:spacing w:after="0" w:line="240" w:lineRule="auto"/>
        <w:jc w:val="both"/>
        <w:rPr>
          <w:rFonts w:ascii="Times New Roman" w:hAnsi="Times New Roman" w:cs="Times New Roman"/>
          <w:sz w:val="24"/>
          <w:szCs w:val="24"/>
        </w:rPr>
      </w:pPr>
      <w:r w:rsidRPr="006012EB">
        <w:rPr>
          <w:rFonts w:ascii="Times New Roman" w:hAnsi="Times New Roman" w:cs="Times New Roman"/>
          <w:sz w:val="24"/>
          <w:szCs w:val="24"/>
        </w:rPr>
        <w:t>Visi paziņojumi Līguma sakarā izdarāmi uz Līgumā norādītajām adresēm, un visos paziņojumos (sarakstē, apmaksas dokumentos u.c. dokumentos) Pusēm jānorāda Līguma datums un nosaukums.</w:t>
      </w:r>
    </w:p>
    <w:p w:rsidR="006012EB" w:rsidRPr="006012EB" w:rsidRDefault="006012EB" w:rsidP="006012EB">
      <w:pPr>
        <w:numPr>
          <w:ilvl w:val="0"/>
          <w:numId w:val="20"/>
        </w:numPr>
        <w:spacing w:after="12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rsidR="006012EB" w:rsidRPr="006012EB" w:rsidRDefault="006012EB" w:rsidP="006012EB">
      <w:pPr>
        <w:spacing w:before="240" w:after="240"/>
        <w:jc w:val="center"/>
        <w:rPr>
          <w:rFonts w:ascii="Times New Roman" w:hAnsi="Times New Roman" w:cs="Times New Roman"/>
          <w:b/>
          <w:sz w:val="24"/>
          <w:szCs w:val="24"/>
        </w:rPr>
      </w:pPr>
      <w:r w:rsidRPr="006012EB">
        <w:rPr>
          <w:rFonts w:ascii="Times New Roman" w:hAnsi="Times New Roman" w:cs="Times New Roman"/>
          <w:b/>
          <w:sz w:val="24"/>
          <w:szCs w:val="24"/>
        </w:rPr>
        <w:lastRenderedPageBreak/>
        <w:t>XI. Pušu atbildīgās personas</w:t>
      </w:r>
    </w:p>
    <w:p w:rsidR="006012EB" w:rsidRPr="006012EB" w:rsidRDefault="006012EB" w:rsidP="006012EB">
      <w:pPr>
        <w:numPr>
          <w:ilvl w:val="0"/>
          <w:numId w:val="20"/>
        </w:numPr>
        <w:spacing w:after="120" w:line="240" w:lineRule="auto"/>
        <w:ind w:left="357" w:hanging="357"/>
        <w:jc w:val="both"/>
        <w:rPr>
          <w:rFonts w:ascii="Times New Roman" w:hAnsi="Times New Roman" w:cs="Times New Roman"/>
          <w:sz w:val="24"/>
          <w:szCs w:val="24"/>
        </w:rPr>
      </w:pPr>
      <w:r w:rsidRPr="006012EB">
        <w:rPr>
          <w:rFonts w:ascii="Times New Roman" w:hAnsi="Times New Roman" w:cs="Times New Roman"/>
          <w:sz w:val="24"/>
          <w:szCs w:val="24"/>
        </w:rPr>
        <w:t xml:space="preserve">Par Līguma organizatorisko izpildi, preču saskaņošanu, kvalitātes uzraudzību, kā arī  preču pieņemšanu un nodošanas - pieņemšanas aktu parakstīšanu pilnvarotās personas: </w:t>
      </w:r>
    </w:p>
    <w:p w:rsidR="006012EB" w:rsidRPr="006012EB" w:rsidRDefault="006012EB" w:rsidP="006012EB">
      <w:pPr>
        <w:numPr>
          <w:ilvl w:val="1"/>
          <w:numId w:val="20"/>
        </w:numPr>
        <w:tabs>
          <w:tab w:val="left" w:pos="993"/>
        </w:tabs>
        <w:spacing w:after="0" w:line="240" w:lineRule="auto"/>
        <w:ind w:left="788" w:hanging="431"/>
        <w:jc w:val="both"/>
        <w:rPr>
          <w:rFonts w:ascii="Times New Roman" w:hAnsi="Times New Roman" w:cs="Times New Roman"/>
          <w:sz w:val="24"/>
          <w:szCs w:val="24"/>
        </w:rPr>
      </w:pPr>
      <w:r w:rsidRPr="006012EB">
        <w:rPr>
          <w:rFonts w:ascii="Times New Roman" w:hAnsi="Times New Roman" w:cs="Times New Roman"/>
          <w:sz w:val="24"/>
          <w:szCs w:val="24"/>
        </w:rPr>
        <w:t>no Pasūtītāja puses:</w:t>
      </w:r>
    </w:p>
    <w:tbl>
      <w:tblPr>
        <w:tblW w:w="7303" w:type="dxa"/>
        <w:jc w:val="center"/>
        <w:tblLook w:val="01E0" w:firstRow="1" w:lastRow="1" w:firstColumn="1" w:lastColumn="1" w:noHBand="0" w:noVBand="0"/>
      </w:tblPr>
      <w:tblGrid>
        <w:gridCol w:w="1903"/>
        <w:gridCol w:w="5400"/>
      </w:tblGrid>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bookmarkStart w:id="3" w:name="OLE_LINK23"/>
            <w:r w:rsidRPr="006012EB">
              <w:rPr>
                <w:rFonts w:ascii="Times New Roman" w:hAnsi="Times New Roman" w:cs="Times New Roman"/>
                <w:sz w:val="24"/>
                <w:szCs w:val="24"/>
              </w:rPr>
              <w:t>Vārds, uzvārds:</w:t>
            </w:r>
          </w:p>
        </w:tc>
        <w:tc>
          <w:tcPr>
            <w:tcW w:w="5400" w:type="dxa"/>
          </w:tcPr>
          <w:p w:rsidR="006012EB" w:rsidRPr="006012EB" w:rsidRDefault="006012EB" w:rsidP="0088211D">
            <w:pPr>
              <w:rPr>
                <w:rFonts w:ascii="Times New Roman" w:hAnsi="Times New Roman" w:cs="Times New Roman"/>
                <w:sz w:val="24"/>
                <w:szCs w:val="24"/>
              </w:rPr>
            </w:pPr>
          </w:p>
        </w:tc>
      </w:tr>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Amats</w:t>
            </w:r>
          </w:p>
        </w:tc>
        <w:tc>
          <w:tcPr>
            <w:tcW w:w="5400" w:type="dxa"/>
          </w:tcPr>
          <w:p w:rsidR="006012EB" w:rsidRPr="006012EB" w:rsidRDefault="006012EB" w:rsidP="0088211D">
            <w:pPr>
              <w:rPr>
                <w:rFonts w:ascii="Times New Roman" w:hAnsi="Times New Roman" w:cs="Times New Roman"/>
                <w:sz w:val="24"/>
                <w:szCs w:val="24"/>
              </w:rPr>
            </w:pPr>
          </w:p>
        </w:tc>
      </w:tr>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Tālrunis:</w:t>
            </w:r>
          </w:p>
        </w:tc>
        <w:tc>
          <w:tcPr>
            <w:tcW w:w="5400" w:type="dxa"/>
          </w:tcPr>
          <w:p w:rsidR="006012EB" w:rsidRPr="006012EB" w:rsidRDefault="006012EB" w:rsidP="0088211D">
            <w:pPr>
              <w:rPr>
                <w:rFonts w:ascii="Times New Roman" w:hAnsi="Times New Roman" w:cs="Times New Roman"/>
                <w:sz w:val="24"/>
                <w:szCs w:val="24"/>
              </w:rPr>
            </w:pPr>
          </w:p>
        </w:tc>
      </w:tr>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E-pasta adrese:</w:t>
            </w:r>
          </w:p>
        </w:tc>
        <w:tc>
          <w:tcPr>
            <w:tcW w:w="5400" w:type="dxa"/>
          </w:tcPr>
          <w:p w:rsidR="006012EB" w:rsidRPr="006012EB" w:rsidRDefault="006012EB" w:rsidP="0088211D">
            <w:pPr>
              <w:tabs>
                <w:tab w:val="left" w:pos="3492"/>
                <w:tab w:val="left" w:pos="4752"/>
              </w:tabs>
              <w:rPr>
                <w:rFonts w:ascii="Times New Roman" w:hAnsi="Times New Roman" w:cs="Times New Roman"/>
                <w:sz w:val="24"/>
                <w:szCs w:val="24"/>
              </w:rPr>
            </w:pPr>
          </w:p>
        </w:tc>
      </w:tr>
    </w:tbl>
    <w:bookmarkEnd w:id="3"/>
    <w:p w:rsidR="006012EB" w:rsidRPr="006012EB" w:rsidRDefault="006012EB" w:rsidP="006012EB">
      <w:pPr>
        <w:tabs>
          <w:tab w:val="left" w:pos="426"/>
        </w:tabs>
        <w:spacing w:before="120"/>
        <w:jc w:val="both"/>
        <w:rPr>
          <w:rFonts w:ascii="Times New Roman" w:hAnsi="Times New Roman" w:cs="Times New Roman"/>
          <w:sz w:val="24"/>
          <w:szCs w:val="24"/>
        </w:rPr>
      </w:pPr>
      <w:r w:rsidRPr="006012EB">
        <w:rPr>
          <w:rFonts w:ascii="Times New Roman" w:hAnsi="Times New Roman" w:cs="Times New Roman"/>
          <w:sz w:val="24"/>
          <w:szCs w:val="24"/>
        </w:rPr>
        <w:tab/>
        <w:t>44.2. no Piegādātāja puses:</w:t>
      </w:r>
    </w:p>
    <w:tbl>
      <w:tblPr>
        <w:tblW w:w="7303" w:type="dxa"/>
        <w:jc w:val="center"/>
        <w:tblLook w:val="01E0" w:firstRow="1" w:lastRow="1" w:firstColumn="1" w:lastColumn="1" w:noHBand="0" w:noVBand="0"/>
      </w:tblPr>
      <w:tblGrid>
        <w:gridCol w:w="1903"/>
        <w:gridCol w:w="5400"/>
      </w:tblGrid>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Vārds, uzvārds:</w:t>
            </w:r>
          </w:p>
        </w:tc>
        <w:tc>
          <w:tcPr>
            <w:tcW w:w="5400" w:type="dxa"/>
          </w:tcPr>
          <w:p w:rsidR="006012EB" w:rsidRPr="006012EB" w:rsidRDefault="006012EB" w:rsidP="0088211D">
            <w:pPr>
              <w:rPr>
                <w:rFonts w:ascii="Times New Roman" w:hAnsi="Times New Roman" w:cs="Times New Roman"/>
                <w:sz w:val="24"/>
                <w:szCs w:val="24"/>
              </w:rPr>
            </w:pPr>
          </w:p>
        </w:tc>
      </w:tr>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Amats</w:t>
            </w:r>
          </w:p>
        </w:tc>
        <w:tc>
          <w:tcPr>
            <w:tcW w:w="5400" w:type="dxa"/>
          </w:tcPr>
          <w:p w:rsidR="006012EB" w:rsidRPr="006012EB" w:rsidRDefault="006012EB" w:rsidP="0088211D">
            <w:pPr>
              <w:rPr>
                <w:rFonts w:ascii="Times New Roman" w:hAnsi="Times New Roman" w:cs="Times New Roman"/>
                <w:sz w:val="24"/>
                <w:szCs w:val="24"/>
              </w:rPr>
            </w:pPr>
          </w:p>
        </w:tc>
      </w:tr>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Tālrunis:</w:t>
            </w:r>
          </w:p>
        </w:tc>
        <w:tc>
          <w:tcPr>
            <w:tcW w:w="5400" w:type="dxa"/>
          </w:tcPr>
          <w:p w:rsidR="006012EB" w:rsidRPr="006012EB" w:rsidRDefault="006012EB" w:rsidP="0088211D">
            <w:pPr>
              <w:rPr>
                <w:rFonts w:ascii="Times New Roman" w:hAnsi="Times New Roman" w:cs="Times New Roman"/>
                <w:sz w:val="24"/>
                <w:szCs w:val="24"/>
              </w:rPr>
            </w:pPr>
          </w:p>
        </w:tc>
      </w:tr>
      <w:tr w:rsidR="006012EB" w:rsidRPr="006012EB" w:rsidTr="0088211D">
        <w:trPr>
          <w:jc w:val="center"/>
        </w:trPr>
        <w:tc>
          <w:tcPr>
            <w:tcW w:w="1903" w:type="dxa"/>
          </w:tcPr>
          <w:p w:rsidR="006012EB" w:rsidRPr="006012EB" w:rsidRDefault="006012EB" w:rsidP="0088211D">
            <w:pPr>
              <w:rPr>
                <w:rFonts w:ascii="Times New Roman" w:hAnsi="Times New Roman" w:cs="Times New Roman"/>
                <w:sz w:val="24"/>
                <w:szCs w:val="24"/>
              </w:rPr>
            </w:pPr>
            <w:r w:rsidRPr="006012EB">
              <w:rPr>
                <w:rFonts w:ascii="Times New Roman" w:hAnsi="Times New Roman" w:cs="Times New Roman"/>
                <w:sz w:val="24"/>
                <w:szCs w:val="24"/>
              </w:rPr>
              <w:t>E-pasta adrese:</w:t>
            </w:r>
          </w:p>
        </w:tc>
        <w:tc>
          <w:tcPr>
            <w:tcW w:w="5400" w:type="dxa"/>
          </w:tcPr>
          <w:p w:rsidR="006012EB" w:rsidRPr="006012EB" w:rsidRDefault="006012EB" w:rsidP="0088211D">
            <w:pPr>
              <w:tabs>
                <w:tab w:val="left" w:pos="3492"/>
                <w:tab w:val="left" w:pos="4752"/>
              </w:tabs>
              <w:rPr>
                <w:rFonts w:ascii="Times New Roman" w:hAnsi="Times New Roman" w:cs="Times New Roman"/>
                <w:sz w:val="24"/>
                <w:szCs w:val="24"/>
              </w:rPr>
            </w:pPr>
          </w:p>
        </w:tc>
      </w:tr>
    </w:tbl>
    <w:p w:rsidR="006012EB" w:rsidRPr="006012EB" w:rsidRDefault="006012EB" w:rsidP="006012EB">
      <w:pPr>
        <w:pStyle w:val="BodyText2"/>
        <w:tabs>
          <w:tab w:val="num" w:pos="426"/>
        </w:tabs>
        <w:spacing w:after="0" w:line="240" w:lineRule="auto"/>
        <w:ind w:left="426" w:hanging="426"/>
        <w:jc w:val="center"/>
        <w:rPr>
          <w:b/>
          <w:bCs/>
          <w:caps/>
        </w:rPr>
      </w:pPr>
    </w:p>
    <w:p w:rsidR="006012EB" w:rsidRPr="006012EB" w:rsidRDefault="006012EB" w:rsidP="006012EB">
      <w:pPr>
        <w:pStyle w:val="BodyText2"/>
        <w:tabs>
          <w:tab w:val="num" w:pos="0"/>
        </w:tabs>
        <w:spacing w:after="0" w:line="240" w:lineRule="auto"/>
        <w:jc w:val="center"/>
        <w:rPr>
          <w:b/>
          <w:bCs/>
        </w:rPr>
      </w:pPr>
      <w:r w:rsidRPr="006012EB">
        <w:rPr>
          <w:b/>
          <w:bCs/>
          <w:caps/>
        </w:rPr>
        <w:t>XII.</w:t>
      </w:r>
      <w:r w:rsidRPr="006012EB">
        <w:rPr>
          <w:b/>
          <w:bCs/>
        </w:rPr>
        <w:t xml:space="preserve"> Līdzēju rekvizīti</w:t>
      </w:r>
      <w:r w:rsidRPr="006012EB">
        <w:rPr>
          <w:b/>
          <w:bCs/>
          <w:caps/>
        </w:rPr>
        <w:t xml:space="preserve"> </w:t>
      </w:r>
    </w:p>
    <w:p w:rsidR="00520C5C" w:rsidRDefault="00520C5C"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607A99" w:rsidRDefault="00607A99" w:rsidP="006012EB">
      <w:pPr>
        <w:suppressAutoHyphens/>
        <w:spacing w:after="0" w:line="240" w:lineRule="auto"/>
        <w:jc w:val="right"/>
      </w:pPr>
    </w:p>
    <w:p w:rsidR="00EF77FE" w:rsidRDefault="00607A99" w:rsidP="00607A99">
      <w:pPr>
        <w:spacing w:after="0" w:line="240" w:lineRule="auto"/>
        <w:ind w:left="2880"/>
        <w:jc w:val="right"/>
        <w:rPr>
          <w:b/>
          <w:bCs/>
          <w:sz w:val="20"/>
          <w:szCs w:val="20"/>
        </w:rPr>
      </w:pPr>
      <w:r>
        <w:rPr>
          <w:b/>
          <w:bCs/>
          <w:sz w:val="20"/>
          <w:szCs w:val="20"/>
        </w:rPr>
        <w:t xml:space="preserve">    </w:t>
      </w:r>
    </w:p>
    <w:p w:rsidR="00EF77FE" w:rsidRDefault="00EF77FE" w:rsidP="00607A99">
      <w:pPr>
        <w:spacing w:after="0" w:line="240" w:lineRule="auto"/>
        <w:ind w:left="2880"/>
        <w:jc w:val="right"/>
        <w:rPr>
          <w:b/>
          <w:bCs/>
          <w:sz w:val="20"/>
          <w:szCs w:val="20"/>
        </w:rPr>
      </w:pPr>
    </w:p>
    <w:p w:rsidR="00EF77FE" w:rsidRDefault="00EF77FE" w:rsidP="00607A99">
      <w:pPr>
        <w:spacing w:after="0" w:line="240" w:lineRule="auto"/>
        <w:ind w:left="2880"/>
        <w:jc w:val="right"/>
        <w:rPr>
          <w:b/>
          <w:bCs/>
          <w:sz w:val="20"/>
          <w:szCs w:val="20"/>
        </w:rPr>
      </w:pPr>
    </w:p>
    <w:p w:rsidR="00EF77FE" w:rsidRDefault="00EF77FE" w:rsidP="00607A99">
      <w:pPr>
        <w:spacing w:after="0" w:line="240" w:lineRule="auto"/>
        <w:ind w:left="2880"/>
        <w:jc w:val="right"/>
        <w:rPr>
          <w:b/>
          <w:bCs/>
          <w:sz w:val="20"/>
          <w:szCs w:val="20"/>
        </w:rPr>
      </w:pPr>
    </w:p>
    <w:p w:rsidR="00EF77FE" w:rsidRDefault="00EF77FE" w:rsidP="00607A99">
      <w:pPr>
        <w:spacing w:after="0" w:line="240" w:lineRule="auto"/>
        <w:ind w:left="2880"/>
        <w:jc w:val="right"/>
        <w:rPr>
          <w:b/>
          <w:bCs/>
          <w:sz w:val="20"/>
          <w:szCs w:val="20"/>
        </w:rPr>
      </w:pPr>
    </w:p>
    <w:p w:rsidR="00EF77FE" w:rsidRDefault="00EF77FE" w:rsidP="00607A99">
      <w:pPr>
        <w:spacing w:after="0" w:line="240" w:lineRule="auto"/>
        <w:ind w:left="2880"/>
        <w:jc w:val="right"/>
        <w:rPr>
          <w:b/>
          <w:bCs/>
          <w:sz w:val="20"/>
          <w:szCs w:val="20"/>
        </w:rPr>
      </w:pPr>
    </w:p>
    <w:p w:rsidR="00EF77FE" w:rsidRDefault="00EF77FE" w:rsidP="00607A99">
      <w:pPr>
        <w:spacing w:after="0" w:line="240" w:lineRule="auto"/>
        <w:ind w:left="2880"/>
        <w:jc w:val="right"/>
        <w:rPr>
          <w:b/>
          <w:bCs/>
          <w:sz w:val="20"/>
          <w:szCs w:val="20"/>
        </w:rPr>
      </w:pPr>
    </w:p>
    <w:p w:rsidR="00EF77FE" w:rsidRDefault="00EF77FE" w:rsidP="00607A99">
      <w:pPr>
        <w:spacing w:after="0" w:line="240" w:lineRule="auto"/>
        <w:ind w:left="2880"/>
        <w:jc w:val="right"/>
        <w:rPr>
          <w:b/>
          <w:bCs/>
          <w:sz w:val="20"/>
          <w:szCs w:val="20"/>
        </w:rPr>
      </w:pPr>
    </w:p>
    <w:p w:rsidR="00607A99" w:rsidRPr="00341755" w:rsidRDefault="00607A99" w:rsidP="00607A99">
      <w:pPr>
        <w:spacing w:after="0" w:line="240" w:lineRule="auto"/>
        <w:ind w:left="2880"/>
        <w:jc w:val="right"/>
        <w:rPr>
          <w:rFonts w:ascii="Times New Roman" w:eastAsia="Times New Roman" w:hAnsi="Times New Roman" w:cs="Times New Roman"/>
          <w:b/>
          <w:sz w:val="20"/>
          <w:szCs w:val="20"/>
          <w:lang w:val="lv-LV" w:eastAsia="ar-SA"/>
        </w:rPr>
      </w:pPr>
      <w:r>
        <w:rPr>
          <w:b/>
          <w:bCs/>
          <w:sz w:val="20"/>
          <w:szCs w:val="20"/>
        </w:rPr>
        <w:lastRenderedPageBreak/>
        <w:t xml:space="preserve"> </w:t>
      </w:r>
      <w:r>
        <w:rPr>
          <w:rFonts w:ascii="Times New Roman" w:eastAsia="Times New Roman" w:hAnsi="Times New Roman" w:cs="Times New Roman"/>
          <w:b/>
          <w:sz w:val="20"/>
          <w:szCs w:val="24"/>
          <w:lang w:val="lv-LV" w:eastAsia="ar-SA"/>
        </w:rPr>
        <w:t>6</w:t>
      </w:r>
      <w:r w:rsidRPr="00341755">
        <w:rPr>
          <w:rFonts w:ascii="Times New Roman" w:eastAsia="Times New Roman" w:hAnsi="Times New Roman" w:cs="Times New Roman"/>
          <w:b/>
          <w:sz w:val="20"/>
          <w:szCs w:val="24"/>
          <w:lang w:val="lv-LV" w:eastAsia="ar-SA"/>
        </w:rPr>
        <w:t xml:space="preserve">.Pielikums </w:t>
      </w:r>
      <w:r w:rsidRPr="00341755">
        <w:rPr>
          <w:rFonts w:ascii="Times New Roman" w:eastAsia="Times New Roman" w:hAnsi="Times New Roman" w:cs="Times New Roman"/>
          <w:sz w:val="20"/>
          <w:szCs w:val="20"/>
          <w:lang w:val="lv-LV" w:eastAsia="ar-SA"/>
        </w:rPr>
        <w:t>iepirkuma</w:t>
      </w:r>
      <w:r w:rsidRPr="00341755">
        <w:rPr>
          <w:rFonts w:ascii="Times New Roman" w:eastAsia="Times New Roman" w:hAnsi="Times New Roman" w:cs="Times New Roman"/>
          <w:b/>
          <w:sz w:val="20"/>
          <w:szCs w:val="20"/>
          <w:lang w:val="lv-LV" w:eastAsia="ar-SA"/>
        </w:rPr>
        <w:t xml:space="preserve"> </w:t>
      </w:r>
      <w:r w:rsidRPr="00341755">
        <w:rPr>
          <w:rFonts w:ascii="Times New Roman" w:eastAsia="Times New Roman" w:hAnsi="Times New Roman" w:cs="Times New Roman"/>
          <w:sz w:val="20"/>
          <w:szCs w:val="20"/>
          <w:lang w:val="lv-LV" w:eastAsia="ar-SA"/>
        </w:rPr>
        <w:t>nolikumam</w:t>
      </w:r>
      <w:r w:rsidRPr="00341755">
        <w:rPr>
          <w:rFonts w:ascii="Times New Roman" w:eastAsia="Times New Roman" w:hAnsi="Times New Roman" w:cs="Times New Roman"/>
          <w:b/>
          <w:sz w:val="20"/>
          <w:szCs w:val="20"/>
          <w:lang w:val="lv-LV" w:eastAsia="ar-SA"/>
        </w:rPr>
        <w:t xml:space="preserve"> </w:t>
      </w:r>
    </w:p>
    <w:p w:rsidR="00607A99" w:rsidRDefault="00607A99" w:rsidP="00607A99">
      <w:pPr>
        <w:spacing w:after="0" w:line="240" w:lineRule="auto"/>
        <w:jc w:val="right"/>
        <w:rPr>
          <w:sz w:val="20"/>
          <w:szCs w:val="20"/>
          <w:lang w:eastAsia="ar-SA"/>
        </w:rPr>
      </w:pPr>
      <w:r w:rsidRPr="000777C5">
        <w:rPr>
          <w:rFonts w:ascii="Times New Roman" w:eastAsia="Times New Roman" w:hAnsi="Times New Roman" w:cs="Times New Roman"/>
          <w:sz w:val="20"/>
          <w:szCs w:val="20"/>
          <w:lang w:val="lv-LV" w:eastAsia="ar-SA"/>
        </w:rPr>
        <w:t>“</w:t>
      </w:r>
      <w:r w:rsidRPr="000777C5">
        <w:rPr>
          <w:rFonts w:ascii="Times New Roman" w:hAnsi="Times New Roman" w:cs="Times New Roman"/>
          <w:sz w:val="20"/>
          <w:szCs w:val="20"/>
          <w:lang w:val="lv-LV"/>
        </w:rPr>
        <w:t>Tērpu izgatavošana un piegāde Latviešu kultūras centram</w:t>
      </w:r>
      <w:r w:rsidRPr="000777C5">
        <w:rPr>
          <w:rFonts w:ascii="Times New Roman" w:eastAsia="Times New Roman" w:hAnsi="Times New Roman" w:cs="Times New Roman"/>
          <w:sz w:val="20"/>
          <w:szCs w:val="20"/>
          <w:lang w:val="lv-LV" w:eastAsia="ar-SA"/>
        </w:rPr>
        <w:t>”</w:t>
      </w:r>
      <w:r w:rsidRPr="000777C5">
        <w:rPr>
          <w:rFonts w:ascii="Times New Roman" w:eastAsia="Times New Roman" w:hAnsi="Times New Roman" w:cs="Times New Roman"/>
          <w:bCs/>
          <w:sz w:val="20"/>
          <w:szCs w:val="20"/>
          <w:lang w:val="lv-LV" w:eastAsia="ar-SA"/>
        </w:rPr>
        <w:br/>
        <w:t>Identifikācijas numurs DPD 2016/204</w:t>
      </w:r>
    </w:p>
    <w:p w:rsidR="00607A99" w:rsidRDefault="00607A99" w:rsidP="00607A99">
      <w:pPr>
        <w:suppressAutoHyphens/>
        <w:spacing w:after="0" w:line="240" w:lineRule="auto"/>
        <w:jc w:val="center"/>
        <w:rPr>
          <w:b/>
          <w:bCs/>
          <w:szCs w:val="24"/>
        </w:rPr>
      </w:pPr>
    </w:p>
    <w:p w:rsidR="00607A99" w:rsidRDefault="00607A99" w:rsidP="00607A99">
      <w:pPr>
        <w:spacing w:after="0" w:line="240" w:lineRule="auto"/>
        <w:jc w:val="center"/>
        <w:rPr>
          <w:rFonts w:ascii="Times New Roman" w:hAnsi="Times New Roman" w:cs="Times New Roman"/>
          <w:b/>
          <w:caps/>
          <w:sz w:val="24"/>
          <w:szCs w:val="24"/>
        </w:rPr>
      </w:pPr>
    </w:p>
    <w:p w:rsidR="00607A99" w:rsidRDefault="00607A99" w:rsidP="00607A99">
      <w:pPr>
        <w:spacing w:after="0" w:line="240" w:lineRule="auto"/>
        <w:jc w:val="center"/>
        <w:rPr>
          <w:rFonts w:ascii="Times New Roman" w:hAnsi="Times New Roman" w:cs="Times New Roman"/>
          <w:b/>
          <w:caps/>
          <w:sz w:val="24"/>
          <w:szCs w:val="24"/>
        </w:rPr>
      </w:pPr>
    </w:p>
    <w:p w:rsidR="00607A99" w:rsidRPr="00607A99" w:rsidRDefault="00607A99" w:rsidP="00607A99">
      <w:pPr>
        <w:spacing w:after="0" w:line="240" w:lineRule="auto"/>
        <w:jc w:val="center"/>
        <w:rPr>
          <w:rFonts w:ascii="Times New Roman" w:hAnsi="Times New Roman" w:cs="Times New Roman"/>
          <w:b/>
          <w:caps/>
          <w:sz w:val="24"/>
          <w:szCs w:val="24"/>
        </w:rPr>
      </w:pPr>
      <w:r w:rsidRPr="00607A99">
        <w:rPr>
          <w:rFonts w:ascii="Times New Roman" w:hAnsi="Times New Roman" w:cs="Times New Roman"/>
          <w:b/>
          <w:caps/>
          <w:sz w:val="24"/>
          <w:szCs w:val="24"/>
        </w:rPr>
        <w:t xml:space="preserve">PRETENDENTA PIEREDZES SARAKSTS </w:t>
      </w:r>
    </w:p>
    <w:p w:rsidR="00607A99" w:rsidRDefault="00607A99" w:rsidP="00607A99">
      <w:pPr>
        <w:spacing w:after="0" w:line="240" w:lineRule="auto"/>
        <w:jc w:val="center"/>
        <w:rPr>
          <w:rFonts w:ascii="Times New Roman" w:hAnsi="Times New Roman" w:cs="Times New Roman"/>
          <w:bCs/>
          <w:sz w:val="24"/>
          <w:szCs w:val="24"/>
          <w:lang w:eastAsia="x-none"/>
        </w:rPr>
      </w:pPr>
      <w:r w:rsidRPr="00607A99">
        <w:rPr>
          <w:rFonts w:ascii="Times New Roman" w:hAnsi="Times New Roman" w:cs="Times New Roman"/>
          <w:bCs/>
          <w:sz w:val="24"/>
          <w:szCs w:val="24"/>
          <w:lang w:eastAsia="x-none"/>
        </w:rPr>
        <w:t>(veidne)</w:t>
      </w:r>
      <w:bookmarkStart w:id="4" w:name="_GoBack"/>
      <w:bookmarkEnd w:id="4"/>
    </w:p>
    <w:p w:rsidR="00607A99" w:rsidRPr="00607A99" w:rsidRDefault="00607A99" w:rsidP="00607A99">
      <w:pPr>
        <w:spacing w:after="0" w:line="240" w:lineRule="auto"/>
        <w:jc w:val="center"/>
        <w:rPr>
          <w:rFonts w:ascii="Times New Roman" w:hAnsi="Times New Roman" w:cs="Times New Roman"/>
          <w:caps/>
          <w:sz w:val="24"/>
          <w:szCs w:val="24"/>
        </w:rPr>
      </w:pPr>
    </w:p>
    <w:p w:rsidR="00607A99" w:rsidRPr="00607A99" w:rsidRDefault="00607A99" w:rsidP="00607A99">
      <w:pPr>
        <w:spacing w:after="0" w:line="240" w:lineRule="auto"/>
        <w:jc w:val="center"/>
        <w:rPr>
          <w:rFonts w:ascii="Times New Roman" w:hAnsi="Times New Roman" w:cs="Times New Roman"/>
          <w:b/>
          <w:bCs/>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22"/>
        <w:gridCol w:w="2223"/>
        <w:gridCol w:w="2223"/>
        <w:gridCol w:w="2223"/>
      </w:tblGrid>
      <w:tr w:rsidR="00607A99" w:rsidRPr="00607A99" w:rsidTr="00555F96">
        <w:tc>
          <w:tcPr>
            <w:tcW w:w="709"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b/>
                <w:bCs/>
                <w:sz w:val="24"/>
                <w:szCs w:val="24"/>
              </w:rPr>
            </w:pPr>
            <w:r w:rsidRPr="00607A99">
              <w:rPr>
                <w:rFonts w:ascii="Times New Roman" w:hAnsi="Times New Roman" w:cs="Times New Roman"/>
                <w:b/>
                <w:bCs/>
                <w:sz w:val="24"/>
                <w:szCs w:val="24"/>
              </w:rPr>
              <w:t>Nr. p.k.</w:t>
            </w:r>
          </w:p>
        </w:tc>
        <w:tc>
          <w:tcPr>
            <w:tcW w:w="2222"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b/>
                <w:bCs/>
                <w:sz w:val="24"/>
                <w:szCs w:val="24"/>
              </w:rPr>
            </w:pPr>
            <w:r w:rsidRPr="00607A99">
              <w:rPr>
                <w:rFonts w:ascii="Times New Roman" w:hAnsi="Times New Roman" w:cs="Times New Roman"/>
                <w:b/>
                <w:bCs/>
                <w:sz w:val="24"/>
                <w:szCs w:val="24"/>
              </w:rPr>
              <w:t>Pasūtītājs (nosaukums, adrese, kontaktpersona un saziņas līdzekļi)</w:t>
            </w:r>
          </w:p>
        </w:tc>
        <w:tc>
          <w:tcPr>
            <w:tcW w:w="2223"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b/>
                <w:bCs/>
                <w:sz w:val="24"/>
                <w:szCs w:val="24"/>
              </w:rPr>
            </w:pPr>
            <w:r w:rsidRPr="00607A99">
              <w:rPr>
                <w:rFonts w:ascii="Times New Roman" w:hAnsi="Times New Roman" w:cs="Times New Roman"/>
                <w:b/>
                <w:bCs/>
                <w:sz w:val="24"/>
                <w:szCs w:val="24"/>
              </w:rPr>
              <w:t>Līguma nosaukums</w:t>
            </w:r>
          </w:p>
        </w:tc>
        <w:tc>
          <w:tcPr>
            <w:tcW w:w="2223"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b/>
                <w:bCs/>
                <w:sz w:val="24"/>
                <w:szCs w:val="24"/>
              </w:rPr>
            </w:pPr>
            <w:r w:rsidRPr="00607A99">
              <w:rPr>
                <w:rFonts w:ascii="Times New Roman" w:hAnsi="Times New Roman" w:cs="Times New Roman"/>
                <w:b/>
                <w:bCs/>
                <w:sz w:val="24"/>
                <w:szCs w:val="24"/>
              </w:rPr>
              <w:t>Kopējās līguma izmaksas (</w:t>
            </w:r>
            <w:r w:rsidRPr="00607A99">
              <w:rPr>
                <w:rFonts w:ascii="Times New Roman" w:hAnsi="Times New Roman" w:cs="Times New Roman"/>
                <w:b/>
                <w:bCs/>
                <w:i/>
                <w:iCs/>
                <w:sz w:val="24"/>
                <w:szCs w:val="24"/>
              </w:rPr>
              <w:t xml:space="preserve">euro </w:t>
            </w:r>
            <w:r w:rsidRPr="00607A99">
              <w:rPr>
                <w:rFonts w:ascii="Times New Roman" w:hAnsi="Times New Roman" w:cs="Times New Roman"/>
                <w:b/>
                <w:bCs/>
                <w:sz w:val="24"/>
                <w:szCs w:val="24"/>
              </w:rPr>
              <w:t>bez PVN)</w:t>
            </w:r>
          </w:p>
        </w:tc>
        <w:tc>
          <w:tcPr>
            <w:tcW w:w="2223"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b/>
                <w:bCs/>
                <w:sz w:val="24"/>
                <w:szCs w:val="24"/>
              </w:rPr>
            </w:pPr>
            <w:r w:rsidRPr="00607A99">
              <w:rPr>
                <w:rFonts w:ascii="Times New Roman" w:hAnsi="Times New Roman" w:cs="Times New Roman"/>
                <w:b/>
                <w:bCs/>
                <w:sz w:val="24"/>
                <w:szCs w:val="24"/>
              </w:rPr>
              <w:t>Darbu veikšanas laiks (uzsākšanas, pabeigšanas gads, mēnesis)</w:t>
            </w:r>
          </w:p>
        </w:tc>
      </w:tr>
      <w:tr w:rsidR="00607A99" w:rsidRPr="00607A99" w:rsidTr="00555F96">
        <w:tc>
          <w:tcPr>
            <w:tcW w:w="709"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sz w:val="24"/>
                <w:szCs w:val="24"/>
              </w:rPr>
            </w:pPr>
            <w:r w:rsidRPr="00607A99">
              <w:rPr>
                <w:rFonts w:ascii="Times New Roman" w:hAnsi="Times New Roman" w:cs="Times New Roman"/>
                <w:sz w:val="24"/>
                <w:szCs w:val="24"/>
              </w:rPr>
              <w:t>1.</w:t>
            </w:r>
          </w:p>
        </w:tc>
        <w:tc>
          <w:tcPr>
            <w:tcW w:w="2222"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r>
      <w:tr w:rsidR="00607A99" w:rsidRPr="00607A99" w:rsidTr="00555F96">
        <w:tc>
          <w:tcPr>
            <w:tcW w:w="709"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22"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r>
      <w:tr w:rsidR="00607A99" w:rsidRPr="00607A99" w:rsidTr="00555F96">
        <w:tc>
          <w:tcPr>
            <w:tcW w:w="709" w:type="dxa"/>
            <w:tcBorders>
              <w:top w:val="single" w:sz="4" w:space="0" w:color="auto"/>
              <w:left w:val="single" w:sz="4" w:space="0" w:color="auto"/>
              <w:bottom w:val="single" w:sz="4" w:space="0" w:color="auto"/>
              <w:right w:val="single" w:sz="4" w:space="0" w:color="auto"/>
            </w:tcBorders>
            <w:vAlign w:val="center"/>
          </w:tcPr>
          <w:p w:rsidR="00607A99" w:rsidRPr="00607A99" w:rsidRDefault="00607A99" w:rsidP="0055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2"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c>
          <w:tcPr>
            <w:tcW w:w="2223" w:type="dxa"/>
            <w:tcBorders>
              <w:top w:val="single" w:sz="4" w:space="0" w:color="auto"/>
              <w:left w:val="single" w:sz="4" w:space="0" w:color="auto"/>
              <w:bottom w:val="single" w:sz="4" w:space="0" w:color="auto"/>
              <w:right w:val="single" w:sz="4" w:space="0" w:color="auto"/>
            </w:tcBorders>
          </w:tcPr>
          <w:p w:rsidR="00607A99" w:rsidRPr="00607A99" w:rsidRDefault="00607A99" w:rsidP="00555F96">
            <w:pPr>
              <w:spacing w:after="0" w:line="240" w:lineRule="auto"/>
              <w:jc w:val="center"/>
              <w:rPr>
                <w:rFonts w:ascii="Times New Roman" w:hAnsi="Times New Roman" w:cs="Times New Roman"/>
                <w:sz w:val="24"/>
                <w:szCs w:val="24"/>
              </w:rPr>
            </w:pPr>
          </w:p>
        </w:tc>
      </w:tr>
    </w:tbl>
    <w:p w:rsidR="00607A99" w:rsidRDefault="00607A99" w:rsidP="00607A99">
      <w:pPr>
        <w:spacing w:after="0" w:line="240" w:lineRule="auto"/>
        <w:jc w:val="both"/>
        <w:rPr>
          <w:rFonts w:ascii="Times New Roman" w:hAnsi="Times New Roman" w:cs="Times New Roman"/>
          <w:sz w:val="24"/>
          <w:szCs w:val="24"/>
        </w:rPr>
      </w:pPr>
    </w:p>
    <w:p w:rsidR="00607A99" w:rsidRPr="00607A99" w:rsidRDefault="00607A99" w:rsidP="00607A99">
      <w:pPr>
        <w:spacing w:after="0" w:line="240" w:lineRule="auto"/>
        <w:jc w:val="both"/>
        <w:rPr>
          <w:rFonts w:ascii="Times New Roman" w:hAnsi="Times New Roman" w:cs="Times New Roman"/>
          <w:sz w:val="24"/>
          <w:szCs w:val="24"/>
        </w:rPr>
      </w:pPr>
    </w:p>
    <w:p w:rsidR="00607A99" w:rsidRPr="00607A99" w:rsidRDefault="00607A99" w:rsidP="00607A99">
      <w:pPr>
        <w:spacing w:after="0" w:line="240" w:lineRule="auto"/>
        <w:jc w:val="both"/>
        <w:rPr>
          <w:rFonts w:ascii="Times New Roman" w:hAnsi="Times New Roman" w:cs="Times New Roman"/>
          <w:b/>
          <w:sz w:val="24"/>
          <w:szCs w:val="24"/>
        </w:rPr>
      </w:pPr>
      <w:r w:rsidRPr="00607A99">
        <w:rPr>
          <w:rFonts w:ascii="Times New Roman" w:hAnsi="Times New Roman" w:cs="Times New Roman"/>
          <w:b/>
          <w:sz w:val="24"/>
          <w:szCs w:val="24"/>
        </w:rPr>
        <w:t>Pielikumā: atsauksme</w:t>
      </w:r>
    </w:p>
    <w:p w:rsidR="00607A99" w:rsidRPr="00607A99" w:rsidRDefault="00607A99" w:rsidP="00607A99">
      <w:pPr>
        <w:spacing w:after="0" w:line="240" w:lineRule="auto"/>
        <w:jc w:val="both"/>
        <w:rPr>
          <w:rFonts w:ascii="Times New Roman" w:hAnsi="Times New Roman" w:cs="Times New Roman"/>
          <w:color w:val="FF00FF"/>
          <w:sz w:val="24"/>
          <w:szCs w:val="24"/>
        </w:rPr>
      </w:pPr>
      <w:r w:rsidRPr="00607A99">
        <w:rPr>
          <w:rFonts w:ascii="Times New Roman" w:hAnsi="Times New Roman" w:cs="Times New Roman"/>
          <w:sz w:val="24"/>
          <w:szCs w:val="24"/>
        </w:rPr>
        <w:t>Atsauksmei ir jābūt Pasūtītāja paraksttiesīga pārstāvja parakstītai un noformētai uz Pasūtītāja veidlapas. Pretendenta pieredze apliecināma ar līgumiem, kuri uz piedāvājuma iesniegšanas brīdi ir pabeigti. Ja piedāvājumu iesniedz personu apvienība, tad visu personas apvienības dalībnieku pieredze uzrādāma kopā.</w:t>
      </w:r>
    </w:p>
    <w:p w:rsidR="00607A99" w:rsidRPr="00607A99" w:rsidRDefault="00607A99" w:rsidP="00607A99">
      <w:pPr>
        <w:spacing w:after="0" w:line="240" w:lineRule="auto"/>
        <w:ind w:firstLine="360"/>
        <w:jc w:val="both"/>
        <w:rPr>
          <w:rFonts w:ascii="Times New Roman" w:hAnsi="Times New Roman" w:cs="Times New Roman"/>
          <w:b/>
          <w:bCs/>
          <w:sz w:val="24"/>
          <w:szCs w:val="24"/>
        </w:rPr>
      </w:pPr>
    </w:p>
    <w:p w:rsidR="00607A99" w:rsidRDefault="00607A99" w:rsidP="00607A99">
      <w:pPr>
        <w:tabs>
          <w:tab w:val="left" w:pos="2160"/>
        </w:tabs>
        <w:spacing w:after="0" w:line="240" w:lineRule="auto"/>
        <w:jc w:val="both"/>
        <w:rPr>
          <w:rFonts w:ascii="Times New Roman" w:hAnsi="Times New Roman" w:cs="Times New Roman"/>
          <w:b/>
          <w:bCs/>
          <w:sz w:val="24"/>
          <w:szCs w:val="24"/>
        </w:rPr>
      </w:pPr>
    </w:p>
    <w:p w:rsidR="00607A99" w:rsidRDefault="00607A99" w:rsidP="00607A99">
      <w:pPr>
        <w:tabs>
          <w:tab w:val="left" w:pos="2160"/>
        </w:tabs>
        <w:spacing w:after="0" w:line="240" w:lineRule="auto"/>
        <w:jc w:val="both"/>
        <w:rPr>
          <w:rFonts w:ascii="Times New Roman" w:hAnsi="Times New Roman" w:cs="Times New Roman"/>
          <w:b/>
          <w:bCs/>
          <w:sz w:val="24"/>
          <w:szCs w:val="24"/>
        </w:rPr>
      </w:pPr>
    </w:p>
    <w:p w:rsidR="00607A99" w:rsidRPr="00607A99" w:rsidRDefault="00607A99" w:rsidP="00607A99">
      <w:pPr>
        <w:tabs>
          <w:tab w:val="left" w:pos="2160"/>
        </w:tabs>
        <w:spacing w:after="0" w:line="240" w:lineRule="auto"/>
        <w:jc w:val="both"/>
        <w:rPr>
          <w:rFonts w:ascii="Times New Roman" w:hAnsi="Times New Roman" w:cs="Times New Roman"/>
          <w:bCs/>
          <w:sz w:val="24"/>
          <w:szCs w:val="24"/>
        </w:rPr>
      </w:pPr>
      <w:r w:rsidRPr="00607A99">
        <w:rPr>
          <w:rFonts w:ascii="Times New Roman" w:hAnsi="Times New Roman" w:cs="Times New Roman"/>
          <w:bCs/>
          <w:sz w:val="24"/>
          <w:szCs w:val="24"/>
        </w:rPr>
        <w:t>201</w:t>
      </w:r>
      <w:r>
        <w:rPr>
          <w:rFonts w:ascii="Times New Roman" w:hAnsi="Times New Roman" w:cs="Times New Roman"/>
          <w:bCs/>
          <w:sz w:val="24"/>
          <w:szCs w:val="24"/>
        </w:rPr>
        <w:t>6</w:t>
      </w:r>
      <w:r w:rsidRPr="00607A99">
        <w:rPr>
          <w:rFonts w:ascii="Times New Roman" w:hAnsi="Times New Roman" w:cs="Times New Roman"/>
          <w:bCs/>
          <w:sz w:val="24"/>
          <w:szCs w:val="24"/>
        </w:rPr>
        <w:t>.gada ___._____________</w:t>
      </w:r>
    </w:p>
    <w:p w:rsidR="00607A99" w:rsidRPr="00607A99" w:rsidRDefault="00607A99" w:rsidP="00607A99">
      <w:pPr>
        <w:spacing w:after="0" w:line="240" w:lineRule="auto"/>
        <w:rPr>
          <w:rFonts w:ascii="Times New Roman" w:hAnsi="Times New Roman" w:cs="Times New Roman"/>
          <w:bCs/>
          <w:i/>
          <w:sz w:val="24"/>
          <w:szCs w:val="24"/>
          <w:lang w:eastAsia="lv-LV"/>
        </w:rPr>
      </w:pPr>
    </w:p>
    <w:p w:rsidR="00607A99" w:rsidRDefault="00607A99" w:rsidP="00607A99">
      <w:pPr>
        <w:spacing w:after="0" w:line="240" w:lineRule="auto"/>
        <w:jc w:val="center"/>
        <w:rPr>
          <w:rFonts w:ascii="Times New Roman" w:hAnsi="Times New Roman" w:cs="Times New Roman"/>
          <w:bCs/>
          <w:i/>
          <w:sz w:val="24"/>
          <w:szCs w:val="24"/>
          <w:lang w:eastAsia="lv-LV"/>
        </w:rPr>
      </w:pPr>
    </w:p>
    <w:p w:rsidR="00607A99" w:rsidRPr="00607A99" w:rsidRDefault="00607A99" w:rsidP="00607A99">
      <w:pPr>
        <w:spacing w:after="0" w:line="240" w:lineRule="auto"/>
        <w:jc w:val="center"/>
        <w:rPr>
          <w:rFonts w:ascii="Times New Roman" w:hAnsi="Times New Roman" w:cs="Times New Roman"/>
          <w:bCs/>
          <w:i/>
          <w:sz w:val="24"/>
          <w:szCs w:val="24"/>
          <w:lang w:eastAsia="lv-LV"/>
        </w:rPr>
      </w:pPr>
      <w:r w:rsidRPr="00607A99">
        <w:rPr>
          <w:rFonts w:ascii="Times New Roman" w:hAnsi="Times New Roman" w:cs="Times New Roman"/>
          <w:bCs/>
          <w:i/>
          <w:sz w:val="24"/>
          <w:szCs w:val="24"/>
          <w:lang w:eastAsia="lv-LV"/>
        </w:rPr>
        <w:t>___________________________________________________________________________</w:t>
      </w:r>
    </w:p>
    <w:p w:rsidR="00607A99" w:rsidRPr="00607A99" w:rsidRDefault="00607A99" w:rsidP="00607A99">
      <w:pPr>
        <w:spacing w:after="0" w:line="240" w:lineRule="auto"/>
        <w:jc w:val="center"/>
        <w:rPr>
          <w:rFonts w:ascii="Times New Roman" w:hAnsi="Times New Roman" w:cs="Times New Roman"/>
          <w:bCs/>
          <w:i/>
          <w:sz w:val="24"/>
          <w:szCs w:val="24"/>
          <w:lang w:eastAsia="lv-LV"/>
        </w:rPr>
      </w:pPr>
      <w:r w:rsidRPr="00607A99">
        <w:rPr>
          <w:rFonts w:ascii="Times New Roman" w:hAnsi="Times New Roman" w:cs="Times New Roman"/>
          <w:bCs/>
          <w:i/>
          <w:sz w:val="24"/>
          <w:szCs w:val="24"/>
          <w:lang w:eastAsia="lv-LV"/>
        </w:rPr>
        <w:t>(uzņēmuma vadītāja vai tā pilnvarotās personas (pievienot pilnvaras oriģinālu vai apliecinātu kopiju) paraksts, tā atšifrējums)</w:t>
      </w:r>
    </w:p>
    <w:p w:rsidR="00607A99" w:rsidRPr="00607A99" w:rsidRDefault="00607A99" w:rsidP="00607A99">
      <w:pPr>
        <w:spacing w:after="0" w:line="240" w:lineRule="auto"/>
        <w:ind w:left="8280" w:firstLine="360"/>
        <w:rPr>
          <w:rFonts w:ascii="Times New Roman" w:hAnsi="Times New Roman" w:cs="Times New Roman"/>
          <w:b/>
          <w:bCs/>
          <w:sz w:val="24"/>
          <w:szCs w:val="24"/>
        </w:rPr>
      </w:pPr>
    </w:p>
    <w:p w:rsidR="00607A99" w:rsidRDefault="00607A99" w:rsidP="00607A99">
      <w:pPr>
        <w:spacing w:after="0" w:line="240" w:lineRule="auto"/>
        <w:ind w:left="8280" w:firstLine="360"/>
        <w:rPr>
          <w:b/>
          <w:bCs/>
          <w:szCs w:val="24"/>
        </w:rPr>
      </w:pPr>
    </w:p>
    <w:p w:rsidR="00607A99" w:rsidRDefault="00607A99" w:rsidP="006012EB">
      <w:pPr>
        <w:suppressAutoHyphens/>
        <w:spacing w:after="0" w:line="240" w:lineRule="auto"/>
        <w:jc w:val="right"/>
      </w:pPr>
    </w:p>
    <w:sectPr w:rsidR="00607A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BA" w:rsidRDefault="00B02CBA" w:rsidP="00341755">
      <w:pPr>
        <w:spacing w:after="0" w:line="240" w:lineRule="auto"/>
      </w:pPr>
      <w:r>
        <w:separator/>
      </w:r>
    </w:p>
  </w:endnote>
  <w:endnote w:type="continuationSeparator" w:id="0">
    <w:p w:rsidR="00B02CBA" w:rsidRDefault="00B02CBA" w:rsidP="0034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BA" w:rsidRDefault="00B02CBA" w:rsidP="00341755">
      <w:pPr>
        <w:spacing w:after="0" w:line="240" w:lineRule="auto"/>
      </w:pPr>
      <w:r>
        <w:separator/>
      </w:r>
    </w:p>
  </w:footnote>
  <w:footnote w:type="continuationSeparator" w:id="0">
    <w:p w:rsidR="00B02CBA" w:rsidRDefault="00B02CBA" w:rsidP="00341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ind w:left="0" w:firstLine="0"/>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lvl>
    <w:lvl w:ilvl="1">
      <w:start w:val="1"/>
      <w:numFmt w:val="decimal"/>
      <w:isLgl/>
      <w:lvlText w:val="%1.%2."/>
      <w:lvlJc w:val="left"/>
      <w:pPr>
        <w:ind w:left="1953" w:hanging="960"/>
      </w:pPr>
      <w:rPr>
        <w:b w:val="0"/>
        <w:bCs w:val="0"/>
      </w:rPr>
    </w:lvl>
    <w:lvl w:ilvl="2">
      <w:start w:val="1"/>
      <w:numFmt w:val="decimal"/>
      <w:isLgl/>
      <w:lvlText w:val="%1.%2.%3."/>
      <w:lvlJc w:val="left"/>
      <w:pPr>
        <w:ind w:left="8190" w:hanging="960"/>
      </w:pPr>
      <w:rPr>
        <w:b w:val="0"/>
        <w:bCs w:val="0"/>
      </w:rPr>
    </w:lvl>
    <w:lvl w:ilvl="3">
      <w:start w:val="1"/>
      <w:numFmt w:val="decimal"/>
      <w:isLgl/>
      <w:lvlText w:val="%1.%2.%3.%4."/>
      <w:lvlJc w:val="left"/>
      <w:pPr>
        <w:ind w:left="1320" w:hanging="96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B0697E"/>
    <w:multiLevelType w:val="hybridMultilevel"/>
    <w:tmpl w:val="D50CB5EE"/>
    <w:lvl w:ilvl="0" w:tplc="FF24967C">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6390A71"/>
    <w:multiLevelType w:val="multilevel"/>
    <w:tmpl w:val="2ABA935A"/>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FE22A92"/>
    <w:multiLevelType w:val="hybridMultilevel"/>
    <w:tmpl w:val="2EA6E326"/>
    <w:lvl w:ilvl="0" w:tplc="FF9A6E4E">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1D63DD"/>
    <w:multiLevelType w:val="multilevel"/>
    <w:tmpl w:val="2ABA935A"/>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9" w15:restartNumberingAfterBreak="0">
    <w:nsid w:val="587F4061"/>
    <w:multiLevelType w:val="hybridMultilevel"/>
    <w:tmpl w:val="213444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8112F8E"/>
    <w:multiLevelType w:val="hybridMultilevel"/>
    <w:tmpl w:val="D758010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04F66A9"/>
    <w:multiLevelType w:val="hybridMultilevel"/>
    <w:tmpl w:val="B66CE704"/>
    <w:lvl w:ilvl="0" w:tplc="7C56679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43B4AA6"/>
    <w:multiLevelType w:val="hybridMultilevel"/>
    <w:tmpl w:val="5B52F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D0B72"/>
    <w:multiLevelType w:val="hybridMultilevel"/>
    <w:tmpl w:val="A60EE25E"/>
    <w:lvl w:ilvl="0" w:tplc="8A4AE500">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9003BDD"/>
    <w:multiLevelType w:val="hybridMultilevel"/>
    <w:tmpl w:val="3FD0685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3D6D0B"/>
    <w:multiLevelType w:val="hybridMultilevel"/>
    <w:tmpl w:val="98E8A4B2"/>
    <w:lvl w:ilvl="0" w:tplc="E59C42F8">
      <w:start w:val="1"/>
      <w:numFmt w:val="decimal"/>
      <w:lvlText w:val="%1."/>
      <w:lvlJc w:val="left"/>
      <w:pPr>
        <w:tabs>
          <w:tab w:val="num" w:pos="720"/>
        </w:tabs>
        <w:ind w:left="720" w:hanging="360"/>
      </w:pPr>
      <w:rPr>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15:restartNumberingAfterBreak="0">
    <w:nsid w:val="7D7716E2"/>
    <w:multiLevelType w:val="hybridMultilevel"/>
    <w:tmpl w:val="25C67CCC"/>
    <w:lvl w:ilvl="0" w:tplc="8A4A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53AA2"/>
    <w:multiLevelType w:val="multilevel"/>
    <w:tmpl w:val="24567B3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11"/>
  </w:num>
  <w:num w:numId="14">
    <w:abstractNumId w:val="3"/>
  </w:num>
  <w:num w:numId="15">
    <w:abstractNumId w:val="8"/>
  </w:num>
  <w:num w:numId="16">
    <w:abstractNumId w:val="18"/>
  </w:num>
  <w:num w:numId="17">
    <w:abstractNumId w:val="15"/>
  </w:num>
  <w:num w:numId="18">
    <w:abstractNumId w:val="10"/>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FA"/>
    <w:rsid w:val="00016CCA"/>
    <w:rsid w:val="000272BE"/>
    <w:rsid w:val="00035217"/>
    <w:rsid w:val="0007143E"/>
    <w:rsid w:val="000777C5"/>
    <w:rsid w:val="0009616F"/>
    <w:rsid w:val="000E017B"/>
    <w:rsid w:val="000F7E87"/>
    <w:rsid w:val="001357E9"/>
    <w:rsid w:val="001621F3"/>
    <w:rsid w:val="001A1AFA"/>
    <w:rsid w:val="001F156B"/>
    <w:rsid w:val="001F303F"/>
    <w:rsid w:val="00212B20"/>
    <w:rsid w:val="0029590B"/>
    <w:rsid w:val="002A109A"/>
    <w:rsid w:val="002B62FF"/>
    <w:rsid w:val="002C3131"/>
    <w:rsid w:val="002F2B64"/>
    <w:rsid w:val="00341755"/>
    <w:rsid w:val="0034574D"/>
    <w:rsid w:val="0036586B"/>
    <w:rsid w:val="00415A63"/>
    <w:rsid w:val="004254B8"/>
    <w:rsid w:val="004857C7"/>
    <w:rsid w:val="00490625"/>
    <w:rsid w:val="0049308D"/>
    <w:rsid w:val="00520C5C"/>
    <w:rsid w:val="00530FF5"/>
    <w:rsid w:val="00555F96"/>
    <w:rsid w:val="00557AA5"/>
    <w:rsid w:val="00583FA5"/>
    <w:rsid w:val="005A2263"/>
    <w:rsid w:val="006012EB"/>
    <w:rsid w:val="00607A99"/>
    <w:rsid w:val="00613108"/>
    <w:rsid w:val="00663F3D"/>
    <w:rsid w:val="0067292C"/>
    <w:rsid w:val="006A7871"/>
    <w:rsid w:val="00732616"/>
    <w:rsid w:val="00745CC3"/>
    <w:rsid w:val="00783E79"/>
    <w:rsid w:val="00825244"/>
    <w:rsid w:val="008421B3"/>
    <w:rsid w:val="0088211D"/>
    <w:rsid w:val="00912095"/>
    <w:rsid w:val="00915806"/>
    <w:rsid w:val="00966650"/>
    <w:rsid w:val="00986F37"/>
    <w:rsid w:val="009D2CBD"/>
    <w:rsid w:val="00A24C4A"/>
    <w:rsid w:val="00A42C6E"/>
    <w:rsid w:val="00A70DBC"/>
    <w:rsid w:val="00A856DE"/>
    <w:rsid w:val="00A858D8"/>
    <w:rsid w:val="00AB0BF2"/>
    <w:rsid w:val="00AD199D"/>
    <w:rsid w:val="00B02CBA"/>
    <w:rsid w:val="00B47229"/>
    <w:rsid w:val="00B62C5C"/>
    <w:rsid w:val="00B82A52"/>
    <w:rsid w:val="00BC765D"/>
    <w:rsid w:val="00BD1F93"/>
    <w:rsid w:val="00BD4418"/>
    <w:rsid w:val="00BE1B18"/>
    <w:rsid w:val="00C17EC6"/>
    <w:rsid w:val="00C4421D"/>
    <w:rsid w:val="00C56A3A"/>
    <w:rsid w:val="00C70092"/>
    <w:rsid w:val="00C832CD"/>
    <w:rsid w:val="00C92286"/>
    <w:rsid w:val="00CB03A3"/>
    <w:rsid w:val="00D402E1"/>
    <w:rsid w:val="00D51BCD"/>
    <w:rsid w:val="00D61B2D"/>
    <w:rsid w:val="00D84779"/>
    <w:rsid w:val="00DB419E"/>
    <w:rsid w:val="00DE5397"/>
    <w:rsid w:val="00E7490E"/>
    <w:rsid w:val="00E875B4"/>
    <w:rsid w:val="00EB7588"/>
    <w:rsid w:val="00EF77FE"/>
    <w:rsid w:val="00F05B40"/>
    <w:rsid w:val="00F3713A"/>
    <w:rsid w:val="00F77505"/>
    <w:rsid w:val="00F82048"/>
    <w:rsid w:val="00FB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9897B-6AA4-41A9-9BDD-426FF34D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6012EB"/>
    <w:pPr>
      <w:keepNext/>
      <w:suppressAutoHyphens/>
      <w:spacing w:after="0" w:line="240" w:lineRule="auto"/>
      <w:jc w:val="right"/>
      <w:outlineLvl w:val="1"/>
    </w:pPr>
    <w:rPr>
      <w:rFonts w:ascii="Times New Roman" w:eastAsia="Times New Roman" w:hAnsi="Times New Roman" w:cs="Times New Roman"/>
      <w:b/>
      <w:bCs/>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1755"/>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uiPriority w:val="99"/>
    <w:semiHidden/>
    <w:rsid w:val="00341755"/>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341755"/>
    <w:rPr>
      <w:vertAlign w:val="superscript"/>
    </w:rPr>
  </w:style>
  <w:style w:type="character" w:styleId="Hyperlink">
    <w:name w:val="Hyperlink"/>
    <w:basedOn w:val="DefaultParagraphFont"/>
    <w:uiPriority w:val="99"/>
    <w:unhideWhenUsed/>
    <w:rsid w:val="00986F37"/>
    <w:rPr>
      <w:color w:val="0563C1" w:themeColor="hyperlink"/>
      <w:u w:val="single"/>
    </w:rPr>
  </w:style>
  <w:style w:type="paragraph" w:styleId="ListParagraph">
    <w:name w:val="List Paragraph"/>
    <w:basedOn w:val="Normal"/>
    <w:uiPriority w:val="34"/>
    <w:qFormat/>
    <w:rsid w:val="00825244"/>
    <w:pPr>
      <w:suppressAutoHyphens/>
      <w:spacing w:after="0" w:line="240" w:lineRule="auto"/>
      <w:ind w:left="720"/>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49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8D"/>
    <w:rPr>
      <w:rFonts w:ascii="Segoe UI" w:hAnsi="Segoe UI" w:cs="Segoe UI"/>
      <w:sz w:val="18"/>
      <w:szCs w:val="18"/>
    </w:rPr>
  </w:style>
  <w:style w:type="character" w:styleId="FollowedHyperlink">
    <w:name w:val="FollowedHyperlink"/>
    <w:basedOn w:val="DefaultParagraphFont"/>
    <w:uiPriority w:val="99"/>
    <w:semiHidden/>
    <w:unhideWhenUsed/>
    <w:rsid w:val="00C4421D"/>
    <w:rPr>
      <w:color w:val="954F72" w:themeColor="followedHyperlink"/>
      <w:u w:val="single"/>
    </w:rPr>
  </w:style>
  <w:style w:type="table" w:styleId="TableGrid">
    <w:name w:val="Table Grid"/>
    <w:basedOn w:val="TableNormal"/>
    <w:rsid w:val="00BD44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BD441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customStyle="1" w:styleId="Heading2Char">
    <w:name w:val="Heading 2 Char"/>
    <w:basedOn w:val="DefaultParagraphFont"/>
    <w:link w:val="Heading2"/>
    <w:uiPriority w:val="99"/>
    <w:rsid w:val="006012EB"/>
    <w:rPr>
      <w:rFonts w:ascii="Times New Roman" w:eastAsia="Times New Roman" w:hAnsi="Times New Roman" w:cs="Times New Roman"/>
      <w:b/>
      <w:bCs/>
      <w:sz w:val="24"/>
      <w:szCs w:val="24"/>
      <w:lang w:val="lv-LV" w:eastAsia="ar-SA"/>
    </w:rPr>
  </w:style>
  <w:style w:type="paragraph" w:styleId="BodyText2">
    <w:name w:val="Body Text 2"/>
    <w:basedOn w:val="Normal"/>
    <w:link w:val="BodyText2Char"/>
    <w:uiPriority w:val="99"/>
    <w:unhideWhenUsed/>
    <w:rsid w:val="006012EB"/>
    <w:pPr>
      <w:suppressAutoHyphens/>
      <w:spacing w:after="120" w:line="480" w:lineRule="auto"/>
    </w:pPr>
    <w:rPr>
      <w:rFonts w:ascii="Times New Roman" w:eastAsia="Times New Roman" w:hAnsi="Times New Roman" w:cs="Times New Roman"/>
      <w:sz w:val="24"/>
      <w:szCs w:val="24"/>
      <w:lang w:val="lv-LV" w:eastAsia="ar-SA"/>
    </w:rPr>
  </w:style>
  <w:style w:type="character" w:customStyle="1" w:styleId="BodyText2Char">
    <w:name w:val="Body Text 2 Char"/>
    <w:basedOn w:val="DefaultParagraphFont"/>
    <w:link w:val="BodyText2"/>
    <w:uiPriority w:val="99"/>
    <w:rsid w:val="006012EB"/>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ub.gov.lv/lv/iubcpv/parent/994/clasif/main/" TargetMode="External"/><Relationship Id="rId4" Type="http://schemas.openxmlformats.org/officeDocument/2006/relationships/settings" Target="settings.xml"/><Relationship Id="rId9" Type="http://schemas.openxmlformats.org/officeDocument/2006/relationships/hyperlink" Target="http://iub.gov.lv/lv/iubcpv/parent/994/clasif/m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35A3-F282-4F48-BCF2-BC7D25F3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21</Pages>
  <Words>5626</Words>
  <Characters>32073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26</cp:revision>
  <cp:lastPrinted>2016-11-11T11:54:00Z</cp:lastPrinted>
  <dcterms:created xsi:type="dcterms:W3CDTF">2016-09-22T13:41:00Z</dcterms:created>
  <dcterms:modified xsi:type="dcterms:W3CDTF">2016-11-11T12:04:00Z</dcterms:modified>
</cp:coreProperties>
</file>